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29F2" w14:textId="2AC180C9" w:rsidR="00A34963" w:rsidRPr="00597E04" w:rsidRDefault="00BD0E1F" w:rsidP="00E563EC">
      <w:pPr>
        <w:pStyle w:val="NoSpacing"/>
        <w:jc w:val="right"/>
        <w:rPr>
          <w:rFonts w:ascii="Arial" w:hAnsi="Arial" w:cs="Arial"/>
          <w:b/>
        </w:rPr>
      </w:pPr>
      <w:r w:rsidRPr="00597E04">
        <w:rPr>
          <w:rFonts w:ascii="Arial" w:hAnsi="Arial" w:cs="Arial"/>
          <w:b/>
          <w:noProof/>
        </w:rPr>
        <w:drawing>
          <wp:anchor distT="0" distB="0" distL="114300" distR="114300" simplePos="0" relativeHeight="251660288" behindDoc="1" locked="0" layoutInCell="1" allowOverlap="1" wp14:anchorId="2A095D08" wp14:editId="5C7676FC">
            <wp:simplePos x="0" y="0"/>
            <wp:positionH relativeFrom="margin">
              <wp:posOffset>3538220</wp:posOffset>
            </wp:positionH>
            <wp:positionV relativeFrom="paragraph">
              <wp:posOffset>0</wp:posOffset>
            </wp:positionV>
            <wp:extent cx="2676525" cy="969645"/>
            <wp:effectExtent l="0" t="0" r="9525" b="1905"/>
            <wp:wrapTight wrapText="bothSides">
              <wp:wrapPolygon edited="0">
                <wp:start x="0" y="0"/>
                <wp:lineTo x="0" y="21218"/>
                <wp:lineTo x="21523" y="2121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096E4" w14:textId="2437BB4F" w:rsidR="00E563EC" w:rsidRPr="00597E04" w:rsidRDefault="00E563EC" w:rsidP="00080DFC">
      <w:pPr>
        <w:pStyle w:val="NoSpacing"/>
        <w:jc w:val="both"/>
        <w:rPr>
          <w:rFonts w:ascii="Arial" w:hAnsi="Arial" w:cs="Arial"/>
          <w:b/>
        </w:rPr>
      </w:pPr>
    </w:p>
    <w:p w14:paraId="64E8FB0A" w14:textId="77777777" w:rsidR="00490837" w:rsidRPr="00597E04" w:rsidRDefault="00490837" w:rsidP="00080DFC">
      <w:pPr>
        <w:pStyle w:val="NoSpacing"/>
        <w:jc w:val="both"/>
        <w:rPr>
          <w:rFonts w:ascii="Arial" w:hAnsi="Arial" w:cs="Arial"/>
          <w:b/>
        </w:rPr>
      </w:pPr>
      <w:bookmarkStart w:id="0" w:name="_Hlk47086670"/>
    </w:p>
    <w:p w14:paraId="19578658" w14:textId="77777777" w:rsidR="00A442FE" w:rsidRDefault="00A442FE" w:rsidP="00080DFC">
      <w:pPr>
        <w:pStyle w:val="NoSpacing"/>
        <w:jc w:val="both"/>
        <w:rPr>
          <w:rFonts w:ascii="Arial" w:hAnsi="Arial" w:cs="Arial"/>
          <w:b/>
        </w:rPr>
      </w:pPr>
    </w:p>
    <w:p w14:paraId="4B787615" w14:textId="77777777" w:rsidR="00A442FE" w:rsidRDefault="00A442FE" w:rsidP="00080DFC">
      <w:pPr>
        <w:pStyle w:val="NoSpacing"/>
        <w:jc w:val="both"/>
        <w:rPr>
          <w:rFonts w:ascii="Arial" w:hAnsi="Arial" w:cs="Arial"/>
          <w:b/>
        </w:rPr>
      </w:pPr>
    </w:p>
    <w:p w14:paraId="0ADCD1DF" w14:textId="77777777" w:rsidR="00A442FE" w:rsidRDefault="00A442FE" w:rsidP="00080DFC">
      <w:pPr>
        <w:pStyle w:val="NoSpacing"/>
        <w:jc w:val="both"/>
        <w:rPr>
          <w:rFonts w:ascii="Arial" w:hAnsi="Arial" w:cs="Arial"/>
          <w:b/>
        </w:rPr>
      </w:pPr>
    </w:p>
    <w:p w14:paraId="4EC02CD7" w14:textId="48735920" w:rsidR="001E4DB1" w:rsidRPr="00597E04" w:rsidRDefault="00A442FE" w:rsidP="00080DFC">
      <w:pPr>
        <w:pStyle w:val="NoSpacing"/>
        <w:jc w:val="both"/>
        <w:rPr>
          <w:rFonts w:ascii="Arial" w:hAnsi="Arial" w:cs="Arial"/>
          <w:b/>
        </w:rPr>
      </w:pPr>
      <w:r>
        <w:rPr>
          <w:rFonts w:ascii="Arial" w:hAnsi="Arial" w:cs="Arial"/>
          <w:b/>
        </w:rPr>
        <w:t xml:space="preserve">Grazing Development </w:t>
      </w:r>
      <w:r w:rsidR="00BD0E1F" w:rsidRPr="00597E04">
        <w:rPr>
          <w:rFonts w:ascii="Arial" w:hAnsi="Arial" w:cs="Arial"/>
          <w:b/>
        </w:rPr>
        <w:t>Manager</w:t>
      </w:r>
    </w:p>
    <w:bookmarkEnd w:id="0"/>
    <w:p w14:paraId="3D852399" w14:textId="18A6A3F1" w:rsidR="001E4DB1" w:rsidRPr="00597E04" w:rsidRDefault="001E4DB1" w:rsidP="001E4DB1">
      <w:pPr>
        <w:pStyle w:val="NoSpacing"/>
        <w:jc w:val="both"/>
        <w:rPr>
          <w:rFonts w:ascii="Arial" w:hAnsi="Arial" w:cs="Arial"/>
          <w:b/>
        </w:rPr>
      </w:pPr>
    </w:p>
    <w:p w14:paraId="1180C611" w14:textId="77777777" w:rsidR="00BD0E1F" w:rsidRPr="00597E04" w:rsidRDefault="00BD0E1F" w:rsidP="00BD0E1F">
      <w:pPr>
        <w:pStyle w:val="NoSpacing"/>
        <w:jc w:val="both"/>
        <w:rPr>
          <w:rFonts w:ascii="Arial" w:hAnsi="Arial" w:cs="Arial"/>
          <w:b/>
        </w:rPr>
      </w:pPr>
      <w:r w:rsidRPr="00597E04">
        <w:rPr>
          <w:rFonts w:ascii="Arial" w:hAnsi="Arial" w:cs="Arial"/>
          <w:b/>
        </w:rPr>
        <w:t>Introduction</w:t>
      </w:r>
    </w:p>
    <w:p w14:paraId="143B421C" w14:textId="77777777" w:rsidR="00BD0E1F" w:rsidRPr="00597E04" w:rsidRDefault="00BD0E1F" w:rsidP="00BD0E1F">
      <w:pPr>
        <w:pStyle w:val="NoSpacing"/>
        <w:jc w:val="both"/>
        <w:rPr>
          <w:rFonts w:ascii="Arial" w:hAnsi="Arial" w:cs="Arial"/>
          <w:b/>
        </w:rPr>
      </w:pPr>
    </w:p>
    <w:p w14:paraId="54B9820A" w14:textId="435E28C5" w:rsidR="00BD0E1F" w:rsidRPr="00597E04" w:rsidRDefault="00BD0E1F" w:rsidP="00BD0E1F">
      <w:pPr>
        <w:pStyle w:val="NoSpacing"/>
        <w:jc w:val="both"/>
        <w:rPr>
          <w:rFonts w:ascii="Arial" w:eastAsia="Times New Roman" w:hAnsi="Arial" w:cs="Arial"/>
        </w:rPr>
      </w:pPr>
      <w:bookmarkStart w:id="1" w:name="_Hlk94819122"/>
      <w:r w:rsidRPr="00597E04">
        <w:rPr>
          <w:rFonts w:ascii="Arial" w:eastAsia="Times New Roman" w:hAnsi="Arial" w:cs="Arial"/>
        </w:rPr>
        <w:t xml:space="preserve">Warwickshire Wildlife Trust (WWT) is one of the 46 UK Wildlife Trusts. Established in 1970 we are a grass roots organisation governed by 14 trustees elected from a membership of </w:t>
      </w:r>
      <w:r w:rsidR="00B24A34">
        <w:rPr>
          <w:rFonts w:ascii="Arial" w:eastAsia="Times New Roman" w:hAnsi="Arial" w:cs="Arial"/>
        </w:rPr>
        <w:t xml:space="preserve">over </w:t>
      </w:r>
      <w:r w:rsidRPr="00597E04">
        <w:rPr>
          <w:rFonts w:ascii="Arial" w:eastAsia="Times New Roman" w:hAnsi="Arial" w:cs="Arial"/>
        </w:rPr>
        <w:t>2</w:t>
      </w:r>
      <w:r w:rsidR="00B24A34">
        <w:rPr>
          <w:rFonts w:ascii="Arial" w:eastAsia="Times New Roman" w:hAnsi="Arial" w:cs="Arial"/>
        </w:rPr>
        <w:t>9</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people, 99% of whom live in the county, and supported by </w:t>
      </w:r>
      <w:r w:rsidR="00B24A34">
        <w:rPr>
          <w:rFonts w:ascii="Arial" w:eastAsia="Times New Roman" w:hAnsi="Arial" w:cs="Arial"/>
        </w:rPr>
        <w:t>8</w:t>
      </w:r>
      <w:r w:rsidRPr="00597E04">
        <w:rPr>
          <w:rFonts w:ascii="Arial" w:eastAsia="Times New Roman" w:hAnsi="Arial" w:cs="Arial"/>
        </w:rPr>
        <w:t xml:space="preserve">00 active volunteers. We manage </w:t>
      </w:r>
      <w:r w:rsidR="00AB6A3F">
        <w:rPr>
          <w:rFonts w:ascii="Arial" w:eastAsia="Times New Roman" w:hAnsi="Arial" w:cs="Arial"/>
        </w:rPr>
        <w:t xml:space="preserve">67 nature reserves which total more than </w:t>
      </w:r>
      <w:r w:rsidRPr="00597E04">
        <w:rPr>
          <w:rFonts w:ascii="Arial" w:eastAsia="Times New Roman" w:hAnsi="Arial" w:cs="Arial"/>
        </w:rPr>
        <w:t xml:space="preserve">1,000 hectares </w:t>
      </w:r>
      <w:r w:rsidR="00AB6A3F">
        <w:rPr>
          <w:rFonts w:ascii="Arial" w:eastAsia="Times New Roman" w:hAnsi="Arial" w:cs="Arial"/>
        </w:rPr>
        <w:t>across</w:t>
      </w:r>
      <w:r w:rsidRPr="00597E04">
        <w:rPr>
          <w:rFonts w:ascii="Arial" w:eastAsia="Times New Roman" w:hAnsi="Arial" w:cs="Arial"/>
        </w:rPr>
        <w:t xml:space="preserve"> Warwickshire, Coventry and Solihull and no one living or working in that area is more than 6 miles from one of </w:t>
      </w:r>
      <w:r w:rsidR="00AB6A3F">
        <w:rPr>
          <w:rFonts w:ascii="Arial" w:eastAsia="Times New Roman" w:hAnsi="Arial" w:cs="Arial"/>
        </w:rPr>
        <w:t>these wildlife havens.</w:t>
      </w:r>
      <w:r w:rsidRPr="00597E04">
        <w:rPr>
          <w:rFonts w:ascii="Arial" w:eastAsia="Times New Roman" w:hAnsi="Arial" w:cs="Arial"/>
        </w:rPr>
        <w:t xml:space="preserve"> </w:t>
      </w:r>
    </w:p>
    <w:p w14:paraId="6BBEA767" w14:textId="77777777" w:rsidR="00BD0E1F" w:rsidRPr="00597E04" w:rsidRDefault="00BD0E1F" w:rsidP="00BD0E1F">
      <w:pPr>
        <w:pStyle w:val="NoSpacing"/>
        <w:jc w:val="both"/>
        <w:rPr>
          <w:rFonts w:ascii="Arial" w:eastAsia="Times New Roman" w:hAnsi="Arial" w:cs="Arial"/>
        </w:rPr>
      </w:pPr>
    </w:p>
    <w:p w14:paraId="0C28F83B" w14:textId="1641E112" w:rsidR="00BD0E1F" w:rsidRPr="00597E04" w:rsidRDefault="00BD0E1F" w:rsidP="00BD0E1F">
      <w:pPr>
        <w:pStyle w:val="NoSpacing"/>
        <w:jc w:val="both"/>
        <w:rPr>
          <w:rFonts w:ascii="Arial" w:eastAsia="Times New Roman" w:hAnsi="Arial" w:cs="Arial"/>
        </w:rPr>
      </w:pPr>
      <w:r w:rsidRPr="00597E04">
        <w:rPr>
          <w:rFonts w:ascii="Arial" w:eastAsia="Times New Roman" w:hAnsi="Arial" w:cs="Arial"/>
        </w:rPr>
        <w:t>As members of the influential network of Wildlife Trusts, we are part of a collective covering the whole of the UK with 870,000 members, 3</w:t>
      </w:r>
      <w:r w:rsidR="00B24A34">
        <w:rPr>
          <w:rFonts w:ascii="Arial" w:eastAsia="Times New Roman" w:hAnsi="Arial" w:cs="Arial"/>
        </w:rPr>
        <w:t>5</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 </w:t>
      </w:r>
    </w:p>
    <w:bookmarkEnd w:id="1"/>
    <w:p w14:paraId="1AC7B2CC" w14:textId="77777777" w:rsidR="00BD0E1F" w:rsidRPr="00597E04" w:rsidRDefault="00BD0E1F" w:rsidP="00BD0E1F">
      <w:pPr>
        <w:pStyle w:val="NoSpacing"/>
        <w:jc w:val="both"/>
        <w:rPr>
          <w:rFonts w:ascii="Arial" w:eastAsia="Times New Roman" w:hAnsi="Arial" w:cs="Arial"/>
        </w:rPr>
      </w:pPr>
    </w:p>
    <w:p w14:paraId="7A22FAE5" w14:textId="3A84E382" w:rsidR="00BD0E1F" w:rsidRPr="00597E04" w:rsidRDefault="00BD0E1F" w:rsidP="00BD0E1F">
      <w:pPr>
        <w:pStyle w:val="NoSpacing"/>
        <w:jc w:val="both"/>
        <w:rPr>
          <w:rFonts w:ascii="Arial" w:eastAsia="Times New Roman" w:hAnsi="Arial" w:cs="Arial"/>
        </w:rPr>
      </w:pPr>
      <w:r w:rsidRPr="00597E04">
        <w:rPr>
          <w:rFonts w:ascii="Arial" w:eastAsia="Times New Roman" w:hAnsi="Arial" w:cs="Arial"/>
        </w:rPr>
        <w:t xml:space="preserve">WWT is embarking on </w:t>
      </w:r>
      <w:r w:rsidR="00BB0B8C">
        <w:rPr>
          <w:rFonts w:ascii="Arial" w:eastAsia="Times New Roman" w:hAnsi="Arial" w:cs="Arial"/>
        </w:rPr>
        <w:t>a</w:t>
      </w:r>
      <w:r w:rsidRPr="00597E04">
        <w:rPr>
          <w:rFonts w:ascii="Arial" w:eastAsia="Times New Roman" w:hAnsi="Arial" w:cs="Arial"/>
        </w:rPr>
        <w:t xml:space="preserve"> ten-year strategy setting out the impact we want to have as an organisation. We have a bold goal that, by 2030, nature will be in recovery with abundant and diverse wildlife everywhere, and that natural processes will be creating wilder landscapes where people and nature thrive.</w:t>
      </w:r>
    </w:p>
    <w:p w14:paraId="06A90BD5" w14:textId="77777777" w:rsidR="00BB0B8C" w:rsidRPr="00BB0B8C" w:rsidRDefault="00BB0B8C" w:rsidP="00BD0E1F">
      <w:pPr>
        <w:pStyle w:val="NoSpacing"/>
        <w:jc w:val="both"/>
        <w:rPr>
          <w:rFonts w:ascii="Arial" w:hAnsi="Arial" w:cs="Arial"/>
        </w:rPr>
      </w:pPr>
    </w:p>
    <w:p w14:paraId="4096DD36" w14:textId="7F9E75E4" w:rsidR="00BD0E1F" w:rsidRPr="00BB0B8C" w:rsidRDefault="00BD0E1F" w:rsidP="00BD0E1F">
      <w:pPr>
        <w:pStyle w:val="NoSpacing"/>
        <w:jc w:val="both"/>
        <w:rPr>
          <w:rFonts w:ascii="Arial" w:hAnsi="Arial" w:cs="Arial"/>
        </w:rPr>
      </w:pPr>
      <w:r w:rsidRPr="00BB0B8C">
        <w:rPr>
          <w:rFonts w:ascii="Arial" w:hAnsi="Arial" w:cs="Arial"/>
        </w:rPr>
        <w:t>Fundamental to that approach is our ambition to make more space for nature</w:t>
      </w:r>
      <w:r w:rsidR="00AB6A3F" w:rsidRPr="00BB0B8C">
        <w:rPr>
          <w:rFonts w:ascii="Arial" w:hAnsi="Arial" w:cs="Arial"/>
        </w:rPr>
        <w:t xml:space="preserve"> and inspire more people to be on nature’s side</w:t>
      </w:r>
      <w:r w:rsidRPr="00BB0B8C">
        <w:rPr>
          <w:rFonts w:ascii="Arial" w:hAnsi="Arial" w:cs="Arial"/>
        </w:rPr>
        <w:t xml:space="preserve">. </w:t>
      </w:r>
      <w:r w:rsidR="0036771B" w:rsidRPr="00BB0B8C">
        <w:rPr>
          <w:rFonts w:ascii="Arial" w:hAnsi="Arial" w:cs="Arial"/>
        </w:rPr>
        <w:t>To</w:t>
      </w:r>
      <w:r w:rsidRPr="00BB0B8C">
        <w:rPr>
          <w:rFonts w:ascii="Arial" w:hAnsi="Arial" w:cs="Arial"/>
        </w:rPr>
        <w:t xml:space="preserve"> achieve that we must </w:t>
      </w:r>
      <w:r w:rsidR="0036771B">
        <w:rPr>
          <w:rFonts w:ascii="Arial" w:hAnsi="Arial" w:cs="Arial"/>
        </w:rPr>
        <w:t>ensure our own estate is delivering this ambition and adapt and innovate to get the best outcomes for nature.  How we manage our sites underpins all of that and we want natural processes to lead on ensuring nature reserves in the future are rich in wildlife, resilient to change and help tackle the climate emergency.  Showcasing and sharing this work on land</w:t>
      </w:r>
      <w:r w:rsidRPr="00BB0B8C">
        <w:rPr>
          <w:rFonts w:ascii="Arial" w:hAnsi="Arial" w:cs="Arial"/>
        </w:rPr>
        <w:t xml:space="preserve"> </w:t>
      </w:r>
      <w:r w:rsidR="0036771B">
        <w:rPr>
          <w:rFonts w:ascii="Arial" w:hAnsi="Arial" w:cs="Arial"/>
        </w:rPr>
        <w:t xml:space="preserve">beyond our sites </w:t>
      </w:r>
      <w:r w:rsidRPr="00BB0B8C">
        <w:rPr>
          <w:rFonts w:ascii="Arial" w:hAnsi="Arial" w:cs="Arial"/>
        </w:rPr>
        <w:t xml:space="preserve">enable others to </w:t>
      </w:r>
      <w:proofErr w:type="gramStart"/>
      <w:r w:rsidRPr="00BB0B8C">
        <w:rPr>
          <w:rFonts w:ascii="Arial" w:hAnsi="Arial" w:cs="Arial"/>
        </w:rPr>
        <w:t>take action</w:t>
      </w:r>
      <w:proofErr w:type="gramEnd"/>
      <w:r w:rsidRPr="00BB0B8C">
        <w:rPr>
          <w:rFonts w:ascii="Arial" w:hAnsi="Arial" w:cs="Arial"/>
        </w:rPr>
        <w:t xml:space="preserve"> for nature</w:t>
      </w:r>
      <w:r w:rsidR="00AB6A3F" w:rsidRPr="00BB0B8C">
        <w:rPr>
          <w:rFonts w:ascii="Arial" w:hAnsi="Arial" w:cs="Arial"/>
        </w:rPr>
        <w:t>.</w:t>
      </w:r>
    </w:p>
    <w:p w14:paraId="5198D424" w14:textId="6F0F4AC8" w:rsidR="000758FC" w:rsidRPr="00EB1877" w:rsidRDefault="000758FC" w:rsidP="00BD0E1F">
      <w:pPr>
        <w:pStyle w:val="NoSpacing"/>
        <w:jc w:val="both"/>
        <w:rPr>
          <w:rFonts w:ascii="Arial" w:hAnsi="Arial" w:cs="Arial"/>
        </w:rPr>
      </w:pPr>
    </w:p>
    <w:p w14:paraId="13D91FC4" w14:textId="64173278" w:rsidR="00BB0B8C" w:rsidRPr="00062D41" w:rsidRDefault="00BD0E1F" w:rsidP="00BD0E1F">
      <w:pPr>
        <w:pStyle w:val="NoSpacing"/>
        <w:jc w:val="both"/>
        <w:rPr>
          <w:rFonts w:ascii="Arial" w:hAnsi="Arial" w:cs="Arial"/>
        </w:rPr>
      </w:pPr>
      <w:r w:rsidRPr="00062D41">
        <w:rPr>
          <w:rFonts w:ascii="Arial" w:hAnsi="Arial" w:cs="Arial"/>
        </w:rPr>
        <w:t>The</w:t>
      </w:r>
      <w:r w:rsidR="00BB0B8C" w:rsidRPr="00062D41">
        <w:rPr>
          <w:rFonts w:ascii="Arial" w:hAnsi="Arial" w:cs="Arial"/>
        </w:rPr>
        <w:t xml:space="preserve"> proposed Agricultural Task Force (ATF) will deliver exactly this.  We need an </w:t>
      </w:r>
      <w:r w:rsidR="00EB1877" w:rsidRPr="00062D41">
        <w:rPr>
          <w:rFonts w:ascii="Arial" w:hAnsi="Arial" w:cs="Arial"/>
        </w:rPr>
        <w:t>ambitious</w:t>
      </w:r>
      <w:r w:rsidR="00BB0B8C" w:rsidRPr="00062D41">
        <w:rPr>
          <w:rFonts w:ascii="Arial" w:hAnsi="Arial" w:cs="Arial"/>
        </w:rPr>
        <w:t xml:space="preserve"> individual</w:t>
      </w:r>
      <w:r w:rsidR="00F26178" w:rsidRPr="00062D41">
        <w:rPr>
          <w:rFonts w:ascii="Arial" w:hAnsi="Arial" w:cs="Arial"/>
        </w:rPr>
        <w:t>, with a strong agricultural background,</w:t>
      </w:r>
      <w:r w:rsidR="00BB0B8C" w:rsidRPr="00062D41">
        <w:rPr>
          <w:rFonts w:ascii="Arial" w:hAnsi="Arial" w:cs="Arial"/>
        </w:rPr>
        <w:t xml:space="preserve"> to lead on the transition to making our management more sustainable for the long</w:t>
      </w:r>
      <w:r w:rsidR="00062D41">
        <w:rPr>
          <w:rFonts w:ascii="Arial" w:hAnsi="Arial" w:cs="Arial"/>
        </w:rPr>
        <w:t xml:space="preserve"> </w:t>
      </w:r>
      <w:r w:rsidR="00BB0B8C" w:rsidRPr="00062D41">
        <w:rPr>
          <w:rFonts w:ascii="Arial" w:hAnsi="Arial" w:cs="Arial"/>
        </w:rPr>
        <w:t>term</w:t>
      </w:r>
      <w:r w:rsidR="00A34C83" w:rsidRPr="00062D41">
        <w:rPr>
          <w:rFonts w:ascii="Arial" w:hAnsi="Arial" w:cs="Arial"/>
        </w:rPr>
        <w:t xml:space="preserve">.  </w:t>
      </w:r>
      <w:r w:rsidR="00062D41">
        <w:rPr>
          <w:rFonts w:ascii="Arial" w:hAnsi="Arial" w:cs="Arial"/>
        </w:rPr>
        <w:t>Simply put</w:t>
      </w:r>
      <w:r w:rsidR="00F26178" w:rsidRPr="00062D41">
        <w:rPr>
          <w:rFonts w:ascii="Arial" w:hAnsi="Arial" w:cs="Arial"/>
        </w:rPr>
        <w:t xml:space="preserve">, that is using grazing animals and </w:t>
      </w:r>
      <w:r w:rsidR="0067790C">
        <w:rPr>
          <w:rFonts w:ascii="Arial" w:hAnsi="Arial" w:cs="Arial"/>
        </w:rPr>
        <w:t>agricultural actions</w:t>
      </w:r>
      <w:r w:rsidR="00F26178" w:rsidRPr="00062D41">
        <w:rPr>
          <w:rFonts w:ascii="Arial" w:hAnsi="Arial" w:cs="Arial"/>
        </w:rPr>
        <w:t xml:space="preserve"> better on our own land</w:t>
      </w:r>
      <w:r w:rsidR="00583C66">
        <w:rPr>
          <w:rFonts w:ascii="Arial" w:hAnsi="Arial" w:cs="Arial"/>
        </w:rPr>
        <w:t xml:space="preserve"> </w:t>
      </w:r>
      <w:r w:rsidR="00062D41">
        <w:rPr>
          <w:rFonts w:ascii="Arial" w:hAnsi="Arial" w:cs="Arial"/>
        </w:rPr>
        <w:t>to do more for wildlife</w:t>
      </w:r>
      <w:r w:rsidR="00BB0B8C" w:rsidRPr="00062D41">
        <w:rPr>
          <w:rFonts w:ascii="Arial" w:hAnsi="Arial" w:cs="Arial"/>
        </w:rPr>
        <w:t xml:space="preserve">.  </w:t>
      </w:r>
      <w:r w:rsidR="00583C66">
        <w:rPr>
          <w:rFonts w:ascii="Arial" w:hAnsi="Arial" w:cs="Arial"/>
        </w:rPr>
        <w:t xml:space="preserve">Whilst </w:t>
      </w:r>
      <w:r w:rsidR="00BB0B8C" w:rsidRPr="00062D41">
        <w:rPr>
          <w:rFonts w:ascii="Arial" w:hAnsi="Arial" w:cs="Arial"/>
        </w:rPr>
        <w:t>get</w:t>
      </w:r>
      <w:r w:rsidR="00583C66">
        <w:rPr>
          <w:rFonts w:ascii="Arial" w:hAnsi="Arial" w:cs="Arial"/>
        </w:rPr>
        <w:t>ting</w:t>
      </w:r>
      <w:r w:rsidR="00BB0B8C" w:rsidRPr="00062D41">
        <w:rPr>
          <w:rFonts w:ascii="Arial" w:hAnsi="Arial" w:cs="Arial"/>
        </w:rPr>
        <w:t xml:space="preserve"> our house in order, </w:t>
      </w:r>
      <w:r w:rsidR="00583C66">
        <w:rPr>
          <w:rFonts w:ascii="Arial" w:hAnsi="Arial" w:cs="Arial"/>
        </w:rPr>
        <w:t xml:space="preserve">the role will also evolve developing opportunities to deliver management on other people’s land, taking the ATF beyond our </w:t>
      </w:r>
      <w:proofErr w:type="gramStart"/>
      <w:r w:rsidR="00583C66">
        <w:rPr>
          <w:rFonts w:ascii="Arial" w:hAnsi="Arial" w:cs="Arial"/>
        </w:rPr>
        <w:t>reserves</w:t>
      </w:r>
      <w:proofErr w:type="gramEnd"/>
      <w:r w:rsidR="00583C66">
        <w:rPr>
          <w:rFonts w:ascii="Arial" w:hAnsi="Arial" w:cs="Arial"/>
        </w:rPr>
        <w:t xml:space="preserve"> boundary.  This is key for us to reach our ambition and managing sites through grazing, cutting scrub and enhancing grasslands for others will increase our impact.</w:t>
      </w:r>
    </w:p>
    <w:p w14:paraId="39249525" w14:textId="77777777" w:rsidR="00BB0B8C" w:rsidRPr="00062D41" w:rsidRDefault="00BB0B8C" w:rsidP="00BD0E1F">
      <w:pPr>
        <w:pStyle w:val="NoSpacing"/>
        <w:jc w:val="both"/>
        <w:rPr>
          <w:rFonts w:ascii="Arial" w:hAnsi="Arial" w:cs="Arial"/>
        </w:rPr>
      </w:pPr>
    </w:p>
    <w:p w14:paraId="23DA996A" w14:textId="4316B1BC" w:rsidR="00BB0B8C" w:rsidRDefault="0036771B" w:rsidP="00BD0E1F">
      <w:pPr>
        <w:pStyle w:val="NoSpacing"/>
        <w:jc w:val="both"/>
        <w:rPr>
          <w:rFonts w:ascii="Arial" w:hAnsi="Arial" w:cs="Arial"/>
        </w:rPr>
      </w:pPr>
      <w:r w:rsidRPr="00062D41">
        <w:rPr>
          <w:rFonts w:ascii="Arial" w:hAnsi="Arial" w:cs="Arial"/>
        </w:rPr>
        <w:t>A</w:t>
      </w:r>
      <w:r w:rsidR="00062D41">
        <w:rPr>
          <w:rFonts w:ascii="Arial" w:hAnsi="Arial" w:cs="Arial"/>
        </w:rPr>
        <w:t>s a</w:t>
      </w:r>
      <w:r w:rsidRPr="00062D41">
        <w:rPr>
          <w:rFonts w:ascii="Arial" w:hAnsi="Arial" w:cs="Arial"/>
        </w:rPr>
        <w:t>n integral role in our</w:t>
      </w:r>
      <w:r w:rsidR="00BB0B8C" w:rsidRPr="00062D41">
        <w:rPr>
          <w:rFonts w:ascii="Arial" w:hAnsi="Arial" w:cs="Arial"/>
        </w:rPr>
        <w:t xml:space="preserve"> Reserves Team, the </w:t>
      </w:r>
      <w:r w:rsidRPr="00062D41">
        <w:rPr>
          <w:rFonts w:ascii="Arial" w:hAnsi="Arial" w:cs="Arial"/>
        </w:rPr>
        <w:t>Grazing Development Manager</w:t>
      </w:r>
      <w:r w:rsidR="00F26178" w:rsidRPr="00062D41">
        <w:rPr>
          <w:rFonts w:ascii="Arial" w:hAnsi="Arial" w:cs="Arial"/>
        </w:rPr>
        <w:t>, y</w:t>
      </w:r>
      <w:r w:rsidRPr="00062D41">
        <w:rPr>
          <w:rFonts w:ascii="Arial" w:hAnsi="Arial" w:cs="Arial"/>
        </w:rPr>
        <w:t>our e</w:t>
      </w:r>
      <w:r w:rsidR="00EB1877" w:rsidRPr="00062D41">
        <w:rPr>
          <w:rFonts w:ascii="Arial" w:hAnsi="Arial" w:cs="Arial"/>
        </w:rPr>
        <w:t>xperience of livestock grazing</w:t>
      </w:r>
      <w:r w:rsidRPr="00062D41">
        <w:rPr>
          <w:rFonts w:ascii="Arial" w:hAnsi="Arial" w:cs="Arial"/>
        </w:rPr>
        <w:t xml:space="preserve"> </w:t>
      </w:r>
      <w:r w:rsidR="00EB1877" w:rsidRPr="00062D41">
        <w:rPr>
          <w:rFonts w:ascii="Arial" w:hAnsi="Arial" w:cs="Arial"/>
        </w:rPr>
        <w:t xml:space="preserve">and </w:t>
      </w:r>
      <w:r w:rsidR="00583C66">
        <w:rPr>
          <w:rFonts w:ascii="Arial" w:hAnsi="Arial" w:cs="Arial"/>
        </w:rPr>
        <w:t xml:space="preserve">countryside management, </w:t>
      </w:r>
      <w:r w:rsidR="00EB1877" w:rsidRPr="00062D41">
        <w:rPr>
          <w:rFonts w:ascii="Arial" w:hAnsi="Arial" w:cs="Arial"/>
        </w:rPr>
        <w:t>this role is the perfect opportunity for someone to adapt</w:t>
      </w:r>
      <w:r w:rsidR="00062D41">
        <w:rPr>
          <w:rFonts w:ascii="Arial" w:hAnsi="Arial" w:cs="Arial"/>
        </w:rPr>
        <w:t xml:space="preserve"> and influence</w:t>
      </w:r>
      <w:r w:rsidR="00EB1877" w:rsidRPr="00062D41">
        <w:rPr>
          <w:rFonts w:ascii="Arial" w:hAnsi="Arial" w:cs="Arial"/>
        </w:rPr>
        <w:t xml:space="preserve"> how the Trust operates and </w:t>
      </w:r>
      <w:r w:rsidR="00F26178" w:rsidRPr="00062D41">
        <w:rPr>
          <w:rFonts w:ascii="Arial" w:hAnsi="Arial" w:cs="Arial"/>
        </w:rPr>
        <w:t>bring more nature back</w:t>
      </w:r>
      <w:r w:rsidR="00EB1877" w:rsidRPr="00062D41">
        <w:rPr>
          <w:rFonts w:ascii="Arial" w:hAnsi="Arial" w:cs="Arial"/>
        </w:rPr>
        <w:t>.</w:t>
      </w:r>
    </w:p>
    <w:p w14:paraId="65CDBA3F" w14:textId="77777777" w:rsidR="00BB0B8C" w:rsidRPr="00062D41" w:rsidRDefault="00BB0B8C" w:rsidP="00BD0E1F">
      <w:pPr>
        <w:pStyle w:val="NoSpacing"/>
        <w:jc w:val="both"/>
        <w:rPr>
          <w:rFonts w:ascii="Arial" w:hAnsi="Arial" w:cs="Arial"/>
        </w:rPr>
      </w:pPr>
    </w:p>
    <w:p w14:paraId="4E31D518" w14:textId="203282E7" w:rsidR="00EB1877" w:rsidRPr="00EB1877" w:rsidRDefault="00EB1877" w:rsidP="00BD0E1F">
      <w:pPr>
        <w:pStyle w:val="NoSpacing"/>
        <w:jc w:val="both"/>
        <w:rPr>
          <w:rFonts w:ascii="Arial" w:hAnsi="Arial" w:cs="Arial"/>
        </w:rPr>
      </w:pPr>
      <w:r w:rsidRPr="00062D41">
        <w:rPr>
          <w:rFonts w:ascii="Arial" w:hAnsi="Arial" w:cs="Arial"/>
        </w:rPr>
        <w:t xml:space="preserve">If you have a </w:t>
      </w:r>
      <w:r w:rsidR="00F26178" w:rsidRPr="00062D41">
        <w:rPr>
          <w:rFonts w:ascii="Arial" w:hAnsi="Arial" w:cs="Arial"/>
        </w:rPr>
        <w:t xml:space="preserve">farming background, a </w:t>
      </w:r>
      <w:r w:rsidRPr="00062D41">
        <w:rPr>
          <w:rFonts w:ascii="Arial" w:hAnsi="Arial" w:cs="Arial"/>
        </w:rPr>
        <w:t xml:space="preserve">passion for </w:t>
      </w:r>
      <w:r w:rsidR="00A34C83" w:rsidRPr="00062D41">
        <w:rPr>
          <w:rFonts w:ascii="Arial" w:hAnsi="Arial" w:cs="Arial"/>
        </w:rPr>
        <w:t>wildlife and land management and want to pioneer a unique project to meet our strategy, then this role may be for you.</w:t>
      </w:r>
    </w:p>
    <w:p w14:paraId="01E3D20D" w14:textId="77777777" w:rsidR="00A442FE" w:rsidRDefault="00A442FE" w:rsidP="001E4DB1">
      <w:pPr>
        <w:pStyle w:val="NoSpacing"/>
        <w:spacing w:line="276" w:lineRule="auto"/>
        <w:jc w:val="both"/>
        <w:rPr>
          <w:rFonts w:ascii="Arial" w:hAnsi="Arial" w:cs="Arial"/>
          <w:b/>
        </w:rPr>
      </w:pPr>
    </w:p>
    <w:p w14:paraId="109ED73C" w14:textId="77777777" w:rsidR="00A442FE" w:rsidRDefault="00A442FE" w:rsidP="001E4DB1">
      <w:pPr>
        <w:pStyle w:val="NoSpacing"/>
        <w:spacing w:line="276" w:lineRule="auto"/>
        <w:jc w:val="both"/>
        <w:rPr>
          <w:rFonts w:ascii="Arial" w:hAnsi="Arial" w:cs="Arial"/>
          <w:b/>
        </w:rPr>
      </w:pPr>
    </w:p>
    <w:p w14:paraId="29237177" w14:textId="42E9B180" w:rsidR="006A5CDE" w:rsidRPr="00597E04" w:rsidRDefault="00ED742E" w:rsidP="001E4DB1">
      <w:pPr>
        <w:pStyle w:val="NoSpacing"/>
        <w:spacing w:line="276" w:lineRule="auto"/>
        <w:jc w:val="both"/>
        <w:rPr>
          <w:rFonts w:ascii="Arial" w:hAnsi="Arial" w:cs="Arial"/>
          <w:b/>
        </w:rPr>
      </w:pPr>
      <w:r w:rsidRPr="00597E04">
        <w:rPr>
          <w:rFonts w:ascii="Arial" w:hAnsi="Arial" w:cs="Arial"/>
          <w:b/>
        </w:rPr>
        <w:t xml:space="preserve">Job </w:t>
      </w:r>
      <w:r w:rsidR="00BD0E1F" w:rsidRPr="00597E04">
        <w:rPr>
          <w:rFonts w:ascii="Arial" w:hAnsi="Arial" w:cs="Arial"/>
          <w:b/>
        </w:rPr>
        <w:t>description</w:t>
      </w:r>
      <w:r w:rsidR="00F861A8" w:rsidRPr="00597E04">
        <w:rPr>
          <w:rFonts w:ascii="Arial" w:hAnsi="Arial" w:cs="Arial"/>
          <w:b/>
        </w:rPr>
        <w:t>:</w:t>
      </w:r>
      <w:r w:rsidR="008F7840" w:rsidRPr="00597E04">
        <w:rPr>
          <w:rFonts w:ascii="Arial" w:hAnsi="Arial" w:cs="Arial"/>
          <w:b/>
        </w:rPr>
        <w:t xml:space="preserve"> </w:t>
      </w:r>
      <w:r w:rsidR="00A442FE">
        <w:rPr>
          <w:rFonts w:ascii="Arial" w:hAnsi="Arial" w:cs="Arial"/>
          <w:b/>
        </w:rPr>
        <w:t>Grazing Development</w:t>
      </w:r>
      <w:r w:rsidR="00BD0E1F" w:rsidRPr="00597E04">
        <w:rPr>
          <w:rFonts w:ascii="Arial" w:hAnsi="Arial" w:cs="Arial"/>
          <w:b/>
        </w:rPr>
        <w:t xml:space="preserve"> Manager</w:t>
      </w:r>
    </w:p>
    <w:p w14:paraId="4FC4AF55" w14:textId="77777777" w:rsidR="006A5CDE" w:rsidRPr="00597E04" w:rsidRDefault="006A5CDE" w:rsidP="001E4DB1">
      <w:pPr>
        <w:pStyle w:val="NoSpacing"/>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371"/>
      </w:tblGrid>
      <w:tr w:rsidR="007D3E5D" w:rsidRPr="00597E04" w14:paraId="3C0E12AA" w14:textId="77777777" w:rsidTr="005069E2">
        <w:tc>
          <w:tcPr>
            <w:tcW w:w="2093" w:type="dxa"/>
          </w:tcPr>
          <w:p w14:paraId="47872632" w14:textId="77777777" w:rsidR="007D3E5D" w:rsidRPr="00597E04" w:rsidRDefault="007D3E5D" w:rsidP="001E4DB1">
            <w:pPr>
              <w:pStyle w:val="NoSpacing"/>
              <w:jc w:val="both"/>
              <w:rPr>
                <w:rFonts w:ascii="Arial" w:hAnsi="Arial" w:cs="Arial"/>
                <w:b/>
              </w:rPr>
            </w:pPr>
            <w:r w:rsidRPr="00597E04">
              <w:rPr>
                <w:rFonts w:ascii="Arial" w:hAnsi="Arial" w:cs="Arial"/>
                <w:b/>
              </w:rPr>
              <w:t xml:space="preserve">Accountable to:  </w:t>
            </w:r>
          </w:p>
        </w:tc>
        <w:tc>
          <w:tcPr>
            <w:tcW w:w="7371" w:type="dxa"/>
          </w:tcPr>
          <w:p w14:paraId="26D12F99" w14:textId="5F2FBCE9" w:rsidR="006A5CDE" w:rsidRPr="00597E04" w:rsidRDefault="001E4DB1" w:rsidP="001E4DB1">
            <w:pPr>
              <w:pStyle w:val="NoSpacing"/>
              <w:spacing w:line="276" w:lineRule="auto"/>
              <w:jc w:val="both"/>
              <w:rPr>
                <w:rFonts w:ascii="Arial" w:hAnsi="Arial" w:cs="Arial"/>
              </w:rPr>
            </w:pPr>
            <w:r w:rsidRPr="00597E04">
              <w:rPr>
                <w:rFonts w:ascii="Arial" w:hAnsi="Arial" w:cs="Arial"/>
              </w:rPr>
              <w:t>Director</w:t>
            </w:r>
            <w:r w:rsidR="00AA04E7" w:rsidRPr="00597E04">
              <w:rPr>
                <w:rFonts w:ascii="Arial" w:hAnsi="Arial" w:cs="Arial"/>
              </w:rPr>
              <w:t xml:space="preserve"> of </w:t>
            </w:r>
            <w:r w:rsidR="00A442FE">
              <w:rPr>
                <w:rFonts w:ascii="Arial" w:hAnsi="Arial" w:cs="Arial"/>
              </w:rPr>
              <w:t>Nature Reserves</w:t>
            </w:r>
            <w:r w:rsidR="00AA04E7" w:rsidRPr="00597E04">
              <w:rPr>
                <w:rFonts w:ascii="Arial" w:hAnsi="Arial" w:cs="Arial"/>
              </w:rPr>
              <w:t xml:space="preserve"> </w:t>
            </w:r>
          </w:p>
          <w:p w14:paraId="421BB57B" w14:textId="77777777" w:rsidR="006A5CDE" w:rsidRPr="00597E04" w:rsidRDefault="006A5CDE" w:rsidP="001E4DB1">
            <w:pPr>
              <w:pStyle w:val="NoSpacing"/>
              <w:jc w:val="both"/>
              <w:rPr>
                <w:rFonts w:ascii="Arial" w:hAnsi="Arial" w:cs="Arial"/>
              </w:rPr>
            </w:pPr>
          </w:p>
        </w:tc>
      </w:tr>
      <w:tr w:rsidR="007D3E5D" w:rsidRPr="00597E04" w14:paraId="7A05B91D" w14:textId="77777777" w:rsidTr="005069E2">
        <w:tc>
          <w:tcPr>
            <w:tcW w:w="2093" w:type="dxa"/>
          </w:tcPr>
          <w:p w14:paraId="02EEDB94" w14:textId="77777777" w:rsidR="007D3E5D" w:rsidRPr="00597E04" w:rsidRDefault="007D3E5D" w:rsidP="001E4DB1">
            <w:pPr>
              <w:pStyle w:val="NoSpacing"/>
              <w:jc w:val="both"/>
              <w:rPr>
                <w:rFonts w:ascii="Arial" w:hAnsi="Arial" w:cs="Arial"/>
                <w:b/>
              </w:rPr>
            </w:pPr>
            <w:r w:rsidRPr="00597E04">
              <w:rPr>
                <w:rFonts w:ascii="Arial" w:hAnsi="Arial" w:cs="Arial"/>
                <w:b/>
              </w:rPr>
              <w:t>Location:</w:t>
            </w:r>
          </w:p>
        </w:tc>
        <w:tc>
          <w:tcPr>
            <w:tcW w:w="7371" w:type="dxa"/>
          </w:tcPr>
          <w:p w14:paraId="27634F6B" w14:textId="6D5D8142" w:rsidR="00BD0E1F" w:rsidRPr="00597E04" w:rsidRDefault="00BD0E1F" w:rsidP="00BD0E1F">
            <w:pPr>
              <w:pStyle w:val="NoSpacing"/>
              <w:rPr>
                <w:rFonts w:ascii="Arial" w:hAnsi="Arial" w:cs="Arial"/>
              </w:rPr>
            </w:pPr>
            <w:r w:rsidRPr="00597E04">
              <w:rPr>
                <w:rFonts w:ascii="Arial" w:hAnsi="Arial" w:cs="Arial"/>
              </w:rPr>
              <w:t>Based at Brandon Marsh Nature Centre, CV3 3GW with agile working.</w:t>
            </w:r>
          </w:p>
          <w:p w14:paraId="2DB453F5" w14:textId="77777777" w:rsidR="001A6971" w:rsidRPr="00597E04" w:rsidRDefault="00FA3449" w:rsidP="001E4DB1">
            <w:pPr>
              <w:pStyle w:val="NoSpacing"/>
              <w:tabs>
                <w:tab w:val="left" w:pos="5442"/>
              </w:tabs>
              <w:spacing w:line="276" w:lineRule="auto"/>
              <w:jc w:val="both"/>
              <w:rPr>
                <w:rFonts w:ascii="Arial" w:hAnsi="Arial" w:cs="Arial"/>
              </w:rPr>
            </w:pPr>
            <w:r w:rsidRPr="00597E04">
              <w:rPr>
                <w:rFonts w:ascii="Arial" w:hAnsi="Arial" w:cs="Arial"/>
              </w:rPr>
              <w:tab/>
            </w:r>
          </w:p>
        </w:tc>
      </w:tr>
      <w:tr w:rsidR="007D3E5D" w:rsidRPr="00597E04" w14:paraId="11EC0535" w14:textId="77777777" w:rsidTr="005069E2">
        <w:tc>
          <w:tcPr>
            <w:tcW w:w="2093" w:type="dxa"/>
          </w:tcPr>
          <w:p w14:paraId="489B88F1" w14:textId="77777777" w:rsidR="007D3E5D" w:rsidRPr="00597E04" w:rsidRDefault="007D3E5D" w:rsidP="001E4DB1">
            <w:pPr>
              <w:pStyle w:val="NoSpacing"/>
              <w:jc w:val="both"/>
              <w:rPr>
                <w:rFonts w:ascii="Arial" w:hAnsi="Arial" w:cs="Arial"/>
                <w:b/>
              </w:rPr>
            </w:pPr>
            <w:r w:rsidRPr="00597E04">
              <w:rPr>
                <w:rFonts w:ascii="Arial" w:hAnsi="Arial" w:cs="Arial"/>
                <w:b/>
              </w:rPr>
              <w:t xml:space="preserve">Salary:  </w:t>
            </w:r>
          </w:p>
        </w:tc>
        <w:tc>
          <w:tcPr>
            <w:tcW w:w="7371" w:type="dxa"/>
          </w:tcPr>
          <w:p w14:paraId="6C501274" w14:textId="5EE7F80A" w:rsidR="003D6CEF" w:rsidRPr="003D6CEF" w:rsidRDefault="00BD0E1F" w:rsidP="00A1704A">
            <w:pPr>
              <w:pStyle w:val="NoSpacing"/>
              <w:jc w:val="both"/>
              <w:rPr>
                <w:rFonts w:ascii="Arial" w:hAnsi="Arial" w:cs="Arial"/>
              </w:rPr>
            </w:pPr>
            <w:r w:rsidRPr="003D6CEF">
              <w:rPr>
                <w:rFonts w:ascii="Arial" w:hAnsi="Arial" w:cs="Arial"/>
              </w:rPr>
              <w:t xml:space="preserve">Grade </w:t>
            </w:r>
            <w:r w:rsidR="003D6CEF" w:rsidRPr="003D6CEF">
              <w:rPr>
                <w:rFonts w:ascii="Arial" w:hAnsi="Arial" w:cs="Arial"/>
              </w:rPr>
              <w:t>3 (a) £32,025 - £40,031</w:t>
            </w:r>
          </w:p>
          <w:p w14:paraId="0F06C624" w14:textId="77777777" w:rsidR="006A5CDE" w:rsidRPr="00597E04" w:rsidRDefault="006A5CDE" w:rsidP="001E4DB1">
            <w:pPr>
              <w:pStyle w:val="NoSpacing"/>
              <w:jc w:val="both"/>
              <w:rPr>
                <w:rFonts w:ascii="Arial" w:hAnsi="Arial" w:cs="Arial"/>
              </w:rPr>
            </w:pPr>
          </w:p>
        </w:tc>
      </w:tr>
      <w:tr w:rsidR="00597E04" w:rsidRPr="00597E04" w14:paraId="1D313D22" w14:textId="77777777" w:rsidTr="005069E2">
        <w:tc>
          <w:tcPr>
            <w:tcW w:w="2093" w:type="dxa"/>
          </w:tcPr>
          <w:p w14:paraId="349D9DC7" w14:textId="298B42F2" w:rsidR="00597E04" w:rsidRPr="00597E04" w:rsidRDefault="00597E04" w:rsidP="00597E04">
            <w:pPr>
              <w:pStyle w:val="NoSpacing"/>
              <w:jc w:val="both"/>
              <w:rPr>
                <w:rFonts w:ascii="Arial" w:hAnsi="Arial" w:cs="Arial"/>
                <w:b/>
              </w:rPr>
            </w:pPr>
            <w:r w:rsidRPr="00597E04">
              <w:rPr>
                <w:rFonts w:ascii="Arial" w:hAnsi="Arial" w:cs="Arial"/>
                <w:b/>
              </w:rPr>
              <w:t>Benefits:</w:t>
            </w:r>
          </w:p>
        </w:tc>
        <w:tc>
          <w:tcPr>
            <w:tcW w:w="7371" w:type="dxa"/>
          </w:tcPr>
          <w:p w14:paraId="5E93F5F5" w14:textId="498131DC" w:rsidR="00597E04" w:rsidRPr="00F26178" w:rsidRDefault="00597E04" w:rsidP="00597E04">
            <w:pPr>
              <w:pStyle w:val="NoSpacing"/>
              <w:rPr>
                <w:rFonts w:ascii="Arial" w:hAnsi="Arial" w:cs="Arial"/>
              </w:rPr>
            </w:pPr>
            <w:r w:rsidRPr="00F26178">
              <w:rPr>
                <w:rFonts w:ascii="Arial" w:hAnsi="Arial" w:cs="Arial"/>
              </w:rPr>
              <w:t xml:space="preserve">Employers’ pension contribution up to </w:t>
            </w:r>
            <w:r w:rsidR="008333F3" w:rsidRPr="00F26178">
              <w:rPr>
                <w:rFonts w:ascii="Arial" w:hAnsi="Arial" w:cs="Arial"/>
              </w:rPr>
              <w:t>7</w:t>
            </w:r>
            <w:r w:rsidRPr="00F26178">
              <w:rPr>
                <w:rFonts w:ascii="Arial" w:hAnsi="Arial" w:cs="Arial"/>
              </w:rPr>
              <w:t xml:space="preserve">% (with </w:t>
            </w:r>
            <w:r w:rsidR="00A1704A" w:rsidRPr="00F26178">
              <w:rPr>
                <w:rFonts w:ascii="Arial" w:hAnsi="Arial" w:cs="Arial"/>
              </w:rPr>
              <w:t>4.5</w:t>
            </w:r>
            <w:r w:rsidRPr="00F26178">
              <w:rPr>
                <w:rFonts w:ascii="Arial" w:hAnsi="Arial" w:cs="Arial"/>
              </w:rPr>
              <w:t>% from employee)</w:t>
            </w:r>
          </w:p>
          <w:p w14:paraId="6D4FB31C" w14:textId="77777777" w:rsidR="00597E04" w:rsidRPr="00F26178" w:rsidRDefault="00597E04" w:rsidP="00597E04">
            <w:pPr>
              <w:pStyle w:val="NoSpacing"/>
              <w:rPr>
                <w:rFonts w:ascii="Arial" w:hAnsi="Arial" w:cs="Arial"/>
              </w:rPr>
            </w:pPr>
            <w:r w:rsidRPr="00F26178">
              <w:rPr>
                <w:rFonts w:ascii="Arial" w:hAnsi="Arial" w:cs="Arial"/>
              </w:rPr>
              <w:t>25 days holiday plus bank holidays, rising after 2 years’ service</w:t>
            </w:r>
          </w:p>
          <w:p w14:paraId="259723B9" w14:textId="77777777" w:rsidR="00597E04" w:rsidRPr="00F26178" w:rsidRDefault="00597E04" w:rsidP="00597E04">
            <w:pPr>
              <w:pStyle w:val="NoSpacing"/>
              <w:rPr>
                <w:rFonts w:ascii="Arial" w:hAnsi="Arial" w:cs="Arial"/>
              </w:rPr>
            </w:pPr>
            <w:r w:rsidRPr="00F26178">
              <w:rPr>
                <w:rFonts w:ascii="Arial" w:hAnsi="Arial" w:cs="Arial"/>
              </w:rPr>
              <w:t>Access to Electric Vehicle salary sacrifice scheme</w:t>
            </w:r>
          </w:p>
          <w:p w14:paraId="32422F13" w14:textId="77777777" w:rsidR="00597E04" w:rsidRPr="00F26178" w:rsidRDefault="00597E04" w:rsidP="00597E04">
            <w:pPr>
              <w:pStyle w:val="NoSpacing"/>
              <w:rPr>
                <w:rFonts w:ascii="Arial" w:hAnsi="Arial" w:cs="Arial"/>
              </w:rPr>
            </w:pPr>
            <w:r w:rsidRPr="00F26178">
              <w:rPr>
                <w:rFonts w:ascii="Arial" w:hAnsi="Arial" w:cs="Arial"/>
              </w:rPr>
              <w:t>Employee Assistance Programme</w:t>
            </w:r>
          </w:p>
          <w:p w14:paraId="3014AE97" w14:textId="77777777" w:rsidR="00597E04" w:rsidRPr="00597E04" w:rsidRDefault="00597E04" w:rsidP="00597E04">
            <w:pPr>
              <w:pStyle w:val="NoSpacing"/>
              <w:rPr>
                <w:rFonts w:ascii="Arial" w:hAnsi="Arial" w:cs="Arial"/>
              </w:rPr>
            </w:pPr>
            <w:r w:rsidRPr="00F26178">
              <w:rPr>
                <w:rFonts w:ascii="Arial" w:hAnsi="Arial" w:cs="Arial"/>
              </w:rPr>
              <w:t>Death in service benefit equivalent to 3x salary</w:t>
            </w:r>
          </w:p>
          <w:p w14:paraId="1DBAAAA5" w14:textId="77777777" w:rsidR="00597E04" w:rsidRPr="00597E04" w:rsidRDefault="00597E04" w:rsidP="00597E04">
            <w:pPr>
              <w:pStyle w:val="NoSpacing"/>
              <w:jc w:val="both"/>
              <w:rPr>
                <w:rFonts w:ascii="Arial" w:hAnsi="Arial" w:cs="Arial"/>
              </w:rPr>
            </w:pPr>
          </w:p>
        </w:tc>
      </w:tr>
      <w:tr w:rsidR="00597E04" w:rsidRPr="00597E04" w14:paraId="2A19A5FD" w14:textId="77777777" w:rsidTr="005069E2">
        <w:tc>
          <w:tcPr>
            <w:tcW w:w="2093" w:type="dxa"/>
          </w:tcPr>
          <w:p w14:paraId="26908996" w14:textId="77777777" w:rsidR="00597E04" w:rsidRPr="00597E04" w:rsidRDefault="00597E04" w:rsidP="00597E04">
            <w:pPr>
              <w:pStyle w:val="NoSpacing"/>
              <w:jc w:val="both"/>
              <w:rPr>
                <w:rFonts w:ascii="Arial" w:hAnsi="Arial" w:cs="Arial"/>
                <w:b/>
              </w:rPr>
            </w:pPr>
            <w:r w:rsidRPr="00597E04">
              <w:rPr>
                <w:rFonts w:ascii="Arial" w:hAnsi="Arial" w:cs="Arial"/>
                <w:b/>
              </w:rPr>
              <w:t xml:space="preserve">Liaison with: </w:t>
            </w:r>
          </w:p>
        </w:tc>
        <w:tc>
          <w:tcPr>
            <w:tcW w:w="7371" w:type="dxa"/>
          </w:tcPr>
          <w:p w14:paraId="11FB1656" w14:textId="77777777" w:rsidR="00597E04" w:rsidRPr="00597E04" w:rsidRDefault="00597E04" w:rsidP="00597E04">
            <w:pPr>
              <w:pStyle w:val="NoSpacing"/>
              <w:spacing w:line="276" w:lineRule="auto"/>
              <w:jc w:val="both"/>
              <w:rPr>
                <w:rFonts w:ascii="Arial" w:hAnsi="Arial" w:cs="Arial"/>
              </w:rPr>
            </w:pPr>
            <w:r w:rsidRPr="00597E04">
              <w:rPr>
                <w:rFonts w:ascii="Arial" w:hAnsi="Arial" w:cs="Arial"/>
              </w:rPr>
              <w:t xml:space="preserve">Warwickshire Wildlife Trust staff, volunteers, external partners, funders and </w:t>
            </w:r>
            <w:proofErr w:type="gramStart"/>
            <w:r w:rsidRPr="00597E04">
              <w:rPr>
                <w:rFonts w:ascii="Arial" w:hAnsi="Arial" w:cs="Arial"/>
              </w:rPr>
              <w:t>general public</w:t>
            </w:r>
            <w:proofErr w:type="gramEnd"/>
            <w:r w:rsidRPr="00597E04">
              <w:rPr>
                <w:rFonts w:ascii="Arial" w:hAnsi="Arial" w:cs="Arial"/>
              </w:rPr>
              <w:t xml:space="preserve"> </w:t>
            </w:r>
          </w:p>
          <w:p w14:paraId="6894A8B9" w14:textId="77777777" w:rsidR="00597E04" w:rsidRPr="00597E04" w:rsidRDefault="00597E04" w:rsidP="00597E04">
            <w:pPr>
              <w:pStyle w:val="NoSpacing"/>
              <w:jc w:val="both"/>
              <w:rPr>
                <w:rFonts w:ascii="Arial" w:hAnsi="Arial" w:cs="Arial"/>
              </w:rPr>
            </w:pPr>
          </w:p>
        </w:tc>
      </w:tr>
      <w:tr w:rsidR="00597E04" w:rsidRPr="00597E04" w14:paraId="1BD88B5F" w14:textId="77777777" w:rsidTr="005069E2">
        <w:tc>
          <w:tcPr>
            <w:tcW w:w="2093" w:type="dxa"/>
          </w:tcPr>
          <w:p w14:paraId="35019A27" w14:textId="77777777" w:rsidR="00597E04" w:rsidRPr="00597E04" w:rsidRDefault="00597E04" w:rsidP="00597E04">
            <w:pPr>
              <w:pStyle w:val="NoSpacing"/>
              <w:jc w:val="both"/>
              <w:rPr>
                <w:rFonts w:ascii="Arial" w:hAnsi="Arial" w:cs="Arial"/>
                <w:b/>
              </w:rPr>
            </w:pPr>
            <w:r w:rsidRPr="00597E04">
              <w:rPr>
                <w:rFonts w:ascii="Arial" w:hAnsi="Arial" w:cs="Arial"/>
                <w:b/>
              </w:rPr>
              <w:t>Responsible for:</w:t>
            </w:r>
          </w:p>
        </w:tc>
        <w:tc>
          <w:tcPr>
            <w:tcW w:w="7371" w:type="dxa"/>
          </w:tcPr>
          <w:p w14:paraId="34C98992" w14:textId="2B95789B" w:rsidR="00597E04" w:rsidRDefault="00062D41" w:rsidP="0036771B">
            <w:pPr>
              <w:jc w:val="both"/>
              <w:rPr>
                <w:rFonts w:ascii="Arial" w:eastAsia="Calibri" w:hAnsi="Arial" w:cs="Arial"/>
                <w:sz w:val="22"/>
                <w:szCs w:val="22"/>
              </w:rPr>
            </w:pPr>
            <w:r>
              <w:rPr>
                <w:rFonts w:ascii="Arial" w:eastAsia="Calibri" w:hAnsi="Arial" w:cs="Arial"/>
                <w:sz w:val="22"/>
                <w:szCs w:val="22"/>
              </w:rPr>
              <w:t>Volunteers</w:t>
            </w:r>
            <w:r w:rsidR="00874CF8">
              <w:rPr>
                <w:rFonts w:ascii="Arial" w:eastAsia="Calibri" w:hAnsi="Arial" w:cs="Arial"/>
                <w:sz w:val="22"/>
                <w:szCs w:val="22"/>
              </w:rPr>
              <w:t xml:space="preserve"> (and</w:t>
            </w:r>
            <w:r>
              <w:rPr>
                <w:rFonts w:ascii="Arial" w:eastAsia="Calibri" w:hAnsi="Arial" w:cs="Arial"/>
                <w:sz w:val="22"/>
                <w:szCs w:val="22"/>
              </w:rPr>
              <w:t xml:space="preserve"> staff </w:t>
            </w:r>
            <w:r w:rsidR="00874CF8">
              <w:rPr>
                <w:rFonts w:ascii="Arial" w:eastAsia="Calibri" w:hAnsi="Arial" w:cs="Arial"/>
                <w:sz w:val="22"/>
                <w:szCs w:val="22"/>
              </w:rPr>
              <w:t>T</w:t>
            </w:r>
            <w:r>
              <w:rPr>
                <w:rFonts w:ascii="Arial" w:eastAsia="Calibri" w:hAnsi="Arial" w:cs="Arial"/>
                <w:sz w:val="22"/>
                <w:szCs w:val="22"/>
              </w:rPr>
              <w:t xml:space="preserve">BC) </w:t>
            </w:r>
          </w:p>
          <w:p w14:paraId="66386070" w14:textId="77777777" w:rsidR="0036771B" w:rsidRPr="00597E04" w:rsidRDefault="0036771B" w:rsidP="0036771B">
            <w:pPr>
              <w:jc w:val="both"/>
              <w:rPr>
                <w:rFonts w:ascii="Arial" w:hAnsi="Arial" w:cs="Arial"/>
              </w:rPr>
            </w:pPr>
          </w:p>
        </w:tc>
      </w:tr>
      <w:tr w:rsidR="00597E04" w:rsidRPr="00597E04" w14:paraId="431E7574" w14:textId="77777777" w:rsidTr="005069E2">
        <w:tc>
          <w:tcPr>
            <w:tcW w:w="2093" w:type="dxa"/>
          </w:tcPr>
          <w:p w14:paraId="5D677774" w14:textId="77777777" w:rsidR="00597E04" w:rsidRPr="00597E04" w:rsidRDefault="00597E04" w:rsidP="00597E04">
            <w:pPr>
              <w:pStyle w:val="NoSpacing"/>
              <w:jc w:val="both"/>
              <w:rPr>
                <w:rFonts w:ascii="Arial" w:hAnsi="Arial" w:cs="Arial"/>
                <w:b/>
              </w:rPr>
            </w:pPr>
            <w:r w:rsidRPr="00597E04">
              <w:rPr>
                <w:rFonts w:ascii="Arial" w:hAnsi="Arial" w:cs="Arial"/>
                <w:b/>
              </w:rPr>
              <w:t xml:space="preserve">Hours:  </w:t>
            </w:r>
          </w:p>
        </w:tc>
        <w:tc>
          <w:tcPr>
            <w:tcW w:w="7371" w:type="dxa"/>
          </w:tcPr>
          <w:p w14:paraId="655E82F7" w14:textId="77777777" w:rsidR="00597E04" w:rsidRPr="00597E04" w:rsidRDefault="00597E04" w:rsidP="00597E04">
            <w:pPr>
              <w:pStyle w:val="NoSpacing"/>
              <w:jc w:val="both"/>
              <w:rPr>
                <w:rFonts w:ascii="Arial" w:hAnsi="Arial" w:cs="Arial"/>
              </w:rPr>
            </w:pPr>
            <w:r w:rsidRPr="00597E04">
              <w:rPr>
                <w:rFonts w:ascii="Arial" w:hAnsi="Arial" w:cs="Arial"/>
              </w:rPr>
              <w:t>Full Time, 35 hours per week</w:t>
            </w:r>
          </w:p>
          <w:p w14:paraId="75D33829" w14:textId="77777777" w:rsidR="00597E04" w:rsidRPr="00597E04" w:rsidRDefault="00597E04" w:rsidP="00597E04">
            <w:pPr>
              <w:pStyle w:val="NoSpacing"/>
              <w:jc w:val="both"/>
              <w:rPr>
                <w:rFonts w:ascii="Arial" w:hAnsi="Arial" w:cs="Arial"/>
              </w:rPr>
            </w:pPr>
          </w:p>
        </w:tc>
      </w:tr>
    </w:tbl>
    <w:p w14:paraId="028CC706" w14:textId="77777777" w:rsidR="007D3E5D" w:rsidRPr="00597E04" w:rsidRDefault="007D3E5D" w:rsidP="001E4DB1">
      <w:pPr>
        <w:pStyle w:val="NoSpacing"/>
        <w:jc w:val="both"/>
        <w:rPr>
          <w:rFonts w:ascii="Arial" w:hAnsi="Arial" w:cs="Arial"/>
        </w:rPr>
      </w:pPr>
    </w:p>
    <w:p w14:paraId="6DBBE986" w14:textId="77777777" w:rsidR="007D3E5D" w:rsidRPr="00597E04" w:rsidRDefault="007D3E5D" w:rsidP="001E4DB1">
      <w:pPr>
        <w:pStyle w:val="NoSpacing"/>
        <w:jc w:val="both"/>
        <w:rPr>
          <w:rFonts w:ascii="Arial" w:hAnsi="Arial" w:cs="Arial"/>
          <w:b/>
        </w:rPr>
      </w:pPr>
      <w:r w:rsidRPr="00597E04">
        <w:rPr>
          <w:rFonts w:ascii="Arial" w:hAnsi="Arial" w:cs="Arial"/>
          <w:b/>
        </w:rPr>
        <w:t>Job Purpose:</w:t>
      </w:r>
    </w:p>
    <w:p w14:paraId="5CFAAA4C" w14:textId="77777777" w:rsidR="00131600" w:rsidRPr="00597E04" w:rsidRDefault="00131600" w:rsidP="001E4DB1">
      <w:pPr>
        <w:pStyle w:val="NoSpacing"/>
        <w:jc w:val="both"/>
        <w:rPr>
          <w:rFonts w:ascii="Arial" w:hAnsi="Arial" w:cs="Arial"/>
        </w:rPr>
      </w:pPr>
    </w:p>
    <w:p w14:paraId="66013F45" w14:textId="28C86629" w:rsidR="007D3E5D" w:rsidRPr="00EB1877" w:rsidRDefault="00A442FE" w:rsidP="001E4DB1">
      <w:pPr>
        <w:pStyle w:val="NoSpacing"/>
        <w:jc w:val="both"/>
        <w:rPr>
          <w:rFonts w:ascii="Arial" w:hAnsi="Arial" w:cs="Arial"/>
          <w:bCs/>
        </w:rPr>
      </w:pPr>
      <w:r w:rsidRPr="00EB1877">
        <w:rPr>
          <w:rFonts w:ascii="Arial" w:hAnsi="Arial" w:cs="Arial"/>
          <w:bCs/>
        </w:rPr>
        <w:t>Lead on the development and implementation of the Trust’s Agricultural Task Force</w:t>
      </w:r>
      <w:r w:rsidR="00A34C83">
        <w:rPr>
          <w:rFonts w:ascii="Arial" w:hAnsi="Arial" w:cs="Arial"/>
          <w:bCs/>
        </w:rPr>
        <w:t xml:space="preserve"> by prioritising</w:t>
      </w:r>
      <w:r w:rsidRPr="00EB1877">
        <w:rPr>
          <w:rFonts w:ascii="Arial" w:hAnsi="Arial" w:cs="Arial"/>
          <w:bCs/>
        </w:rPr>
        <w:t xml:space="preserve"> </w:t>
      </w:r>
      <w:r w:rsidR="00874CF8">
        <w:rPr>
          <w:rFonts w:ascii="Arial" w:hAnsi="Arial" w:cs="Arial"/>
          <w:bCs/>
        </w:rPr>
        <w:t xml:space="preserve">grazing and </w:t>
      </w:r>
      <w:r w:rsidRPr="00EB1877">
        <w:rPr>
          <w:rFonts w:ascii="Arial" w:hAnsi="Arial" w:cs="Arial"/>
          <w:bCs/>
        </w:rPr>
        <w:t>natural processes as</w:t>
      </w:r>
      <w:r w:rsidR="00EB1877">
        <w:rPr>
          <w:rFonts w:ascii="Arial" w:hAnsi="Arial" w:cs="Arial"/>
          <w:bCs/>
        </w:rPr>
        <w:t xml:space="preserve"> a management tool</w:t>
      </w:r>
      <w:r w:rsidRPr="00EB1877">
        <w:rPr>
          <w:rFonts w:ascii="Arial" w:hAnsi="Arial" w:cs="Arial"/>
          <w:bCs/>
        </w:rPr>
        <w:t xml:space="preserve"> </w:t>
      </w:r>
      <w:r w:rsidR="00A34C83">
        <w:rPr>
          <w:rFonts w:ascii="Arial" w:hAnsi="Arial" w:cs="Arial"/>
          <w:bCs/>
        </w:rPr>
        <w:t xml:space="preserve">on the land of the Trust and third parties.  </w:t>
      </w:r>
      <w:r w:rsidR="0036771B">
        <w:rPr>
          <w:rFonts w:ascii="Arial" w:hAnsi="Arial" w:cs="Arial"/>
          <w:bCs/>
        </w:rPr>
        <w:t>D</w:t>
      </w:r>
      <w:r w:rsidR="00A34C83">
        <w:rPr>
          <w:rFonts w:ascii="Arial" w:hAnsi="Arial" w:cs="Arial"/>
          <w:bCs/>
        </w:rPr>
        <w:t>ivers</w:t>
      </w:r>
      <w:r w:rsidR="0036771B">
        <w:rPr>
          <w:rFonts w:ascii="Arial" w:hAnsi="Arial" w:cs="Arial"/>
          <w:bCs/>
        </w:rPr>
        <w:t>ifying</w:t>
      </w:r>
      <w:r w:rsidR="00A34C83">
        <w:rPr>
          <w:rFonts w:ascii="Arial" w:hAnsi="Arial" w:cs="Arial"/>
          <w:bCs/>
        </w:rPr>
        <w:t xml:space="preserve"> funding and developing the </w:t>
      </w:r>
      <w:r w:rsidR="00874CF8">
        <w:rPr>
          <w:rFonts w:ascii="Arial" w:hAnsi="Arial" w:cs="Arial"/>
          <w:bCs/>
        </w:rPr>
        <w:t xml:space="preserve">ATF </w:t>
      </w:r>
      <w:r w:rsidR="00A34C83">
        <w:rPr>
          <w:rFonts w:ascii="Arial" w:hAnsi="Arial" w:cs="Arial"/>
          <w:bCs/>
        </w:rPr>
        <w:t>project, the role will increase the grazing function and sustainability of its management to bring wildlife back.</w:t>
      </w:r>
    </w:p>
    <w:p w14:paraId="60115875" w14:textId="77777777" w:rsidR="00677582" w:rsidRPr="00597E04" w:rsidRDefault="00677582" w:rsidP="001E4DB1">
      <w:pPr>
        <w:pStyle w:val="NoSpacing"/>
        <w:jc w:val="both"/>
        <w:rPr>
          <w:rFonts w:ascii="Arial" w:hAnsi="Arial" w:cs="Arial"/>
          <w:b/>
        </w:rPr>
      </w:pPr>
    </w:p>
    <w:p w14:paraId="66FD8437" w14:textId="1A805DC5" w:rsidR="00A34C83" w:rsidRDefault="00F6787A" w:rsidP="00A34C83">
      <w:pPr>
        <w:pStyle w:val="NoSpacing"/>
        <w:rPr>
          <w:rFonts w:ascii="Arial" w:hAnsi="Arial" w:cs="Arial"/>
          <w:b/>
        </w:rPr>
      </w:pPr>
      <w:r w:rsidRPr="00597E04">
        <w:rPr>
          <w:rFonts w:ascii="Arial" w:hAnsi="Arial" w:cs="Arial"/>
          <w:b/>
        </w:rPr>
        <w:t>Key Responsibilities</w:t>
      </w:r>
      <w:r w:rsidR="00A34C83">
        <w:rPr>
          <w:rFonts w:ascii="Arial" w:hAnsi="Arial" w:cs="Arial"/>
          <w:b/>
        </w:rPr>
        <w:t>:</w:t>
      </w:r>
    </w:p>
    <w:p w14:paraId="71807101" w14:textId="77777777" w:rsidR="006A4E37" w:rsidRDefault="006A4E37" w:rsidP="006A4E37">
      <w:pPr>
        <w:spacing w:after="200" w:line="276" w:lineRule="auto"/>
        <w:jc w:val="both"/>
        <w:rPr>
          <w:rFonts w:ascii="Arial" w:eastAsia="Calibri" w:hAnsi="Arial" w:cs="Arial"/>
          <w:b/>
          <w:bCs/>
          <w:sz w:val="22"/>
          <w:szCs w:val="22"/>
        </w:rPr>
      </w:pPr>
    </w:p>
    <w:p w14:paraId="4CA39B25" w14:textId="6EDB6361" w:rsidR="003A349C" w:rsidRPr="00021E42" w:rsidRDefault="006A4E37" w:rsidP="006A4E37">
      <w:pPr>
        <w:spacing w:after="200" w:line="276" w:lineRule="auto"/>
        <w:jc w:val="both"/>
        <w:rPr>
          <w:rFonts w:ascii="Arial" w:eastAsia="Calibri" w:hAnsi="Arial" w:cs="Arial"/>
          <w:sz w:val="22"/>
          <w:szCs w:val="22"/>
        </w:rPr>
      </w:pPr>
      <w:r>
        <w:rPr>
          <w:rFonts w:ascii="Arial" w:eastAsia="Calibri" w:hAnsi="Arial" w:cs="Arial"/>
          <w:b/>
          <w:bCs/>
          <w:sz w:val="22"/>
          <w:szCs w:val="22"/>
        </w:rPr>
        <w:t xml:space="preserve">1. </w:t>
      </w:r>
      <w:r w:rsidR="00021E42" w:rsidRPr="006A4E37">
        <w:rPr>
          <w:rFonts w:ascii="Arial" w:eastAsia="Calibri" w:hAnsi="Arial" w:cs="Arial"/>
          <w:b/>
          <w:bCs/>
          <w:sz w:val="22"/>
          <w:szCs w:val="22"/>
        </w:rPr>
        <w:t>Grazing Development</w:t>
      </w:r>
      <w:r>
        <w:rPr>
          <w:rFonts w:ascii="Arial" w:eastAsia="Calibri" w:hAnsi="Arial" w:cs="Arial"/>
          <w:b/>
          <w:bCs/>
          <w:sz w:val="22"/>
          <w:szCs w:val="22"/>
        </w:rPr>
        <w:t xml:space="preserve"> </w:t>
      </w:r>
    </w:p>
    <w:p w14:paraId="48D61416" w14:textId="34C4DDE4" w:rsidR="00C606BE" w:rsidRPr="006A4E37" w:rsidRDefault="006A4E37" w:rsidP="006A4E37">
      <w:pPr>
        <w:spacing w:line="276" w:lineRule="auto"/>
        <w:ind w:left="360"/>
        <w:jc w:val="both"/>
        <w:rPr>
          <w:rFonts w:ascii="Arial" w:eastAsia="Calibri" w:hAnsi="Arial" w:cs="Arial"/>
          <w:bCs/>
          <w:sz w:val="22"/>
          <w:szCs w:val="22"/>
        </w:rPr>
      </w:pPr>
      <w:r w:rsidRPr="006A4E37">
        <w:rPr>
          <w:rFonts w:ascii="Arial" w:eastAsia="Calibri" w:hAnsi="Arial" w:cs="Arial"/>
          <w:b/>
          <w:sz w:val="22"/>
          <w:szCs w:val="22"/>
        </w:rPr>
        <w:t>1.1</w:t>
      </w:r>
      <w:r>
        <w:rPr>
          <w:rFonts w:ascii="Arial" w:eastAsia="Calibri" w:hAnsi="Arial" w:cs="Arial"/>
          <w:bCs/>
          <w:sz w:val="22"/>
          <w:szCs w:val="22"/>
        </w:rPr>
        <w:t xml:space="preserve"> </w:t>
      </w:r>
      <w:r w:rsidR="00C606BE" w:rsidRPr="006A4E37">
        <w:rPr>
          <w:rFonts w:ascii="Arial" w:eastAsia="Calibri" w:hAnsi="Arial" w:cs="Arial"/>
          <w:bCs/>
          <w:sz w:val="22"/>
          <w:szCs w:val="22"/>
        </w:rPr>
        <w:t xml:space="preserve">Develop a </w:t>
      </w:r>
      <w:r w:rsidR="00F26178" w:rsidRPr="006A4E37">
        <w:rPr>
          <w:rFonts w:ascii="Arial" w:eastAsia="Calibri" w:hAnsi="Arial" w:cs="Arial"/>
          <w:bCs/>
          <w:sz w:val="22"/>
          <w:szCs w:val="22"/>
        </w:rPr>
        <w:t xml:space="preserve">grazing </w:t>
      </w:r>
      <w:r w:rsidR="00C606BE" w:rsidRPr="006A4E37">
        <w:rPr>
          <w:rFonts w:ascii="Arial" w:eastAsia="Calibri" w:hAnsi="Arial" w:cs="Arial"/>
          <w:bCs/>
          <w:sz w:val="22"/>
          <w:szCs w:val="22"/>
        </w:rPr>
        <w:t xml:space="preserve">project to make the best use of resources and partner opportunities to create a sustainable grazing </w:t>
      </w:r>
      <w:r w:rsidR="00874CF8" w:rsidRPr="006A4E37">
        <w:rPr>
          <w:rFonts w:ascii="Arial" w:eastAsia="Calibri" w:hAnsi="Arial" w:cs="Arial"/>
          <w:bCs/>
          <w:sz w:val="22"/>
          <w:szCs w:val="22"/>
        </w:rPr>
        <w:t>approach</w:t>
      </w:r>
      <w:r w:rsidR="00C606BE" w:rsidRPr="006A4E37">
        <w:rPr>
          <w:rFonts w:ascii="Arial" w:eastAsia="Calibri" w:hAnsi="Arial" w:cs="Arial"/>
          <w:bCs/>
          <w:sz w:val="22"/>
          <w:szCs w:val="22"/>
        </w:rPr>
        <w:t xml:space="preserve"> across Warwickshire, Coventry and Solihull</w:t>
      </w:r>
    </w:p>
    <w:p w14:paraId="2EB05479" w14:textId="78B00E07" w:rsidR="00021E42" w:rsidRPr="006A4E37" w:rsidRDefault="006A4E37" w:rsidP="006A4E37">
      <w:pPr>
        <w:spacing w:line="276" w:lineRule="auto"/>
        <w:ind w:left="360"/>
        <w:jc w:val="both"/>
        <w:rPr>
          <w:rFonts w:ascii="Arial" w:eastAsia="Calibri" w:hAnsi="Arial" w:cs="Arial"/>
          <w:bCs/>
          <w:sz w:val="22"/>
          <w:szCs w:val="22"/>
        </w:rPr>
      </w:pPr>
      <w:r w:rsidRPr="006A4E37">
        <w:rPr>
          <w:rFonts w:ascii="Arial" w:eastAsia="Calibri" w:hAnsi="Arial" w:cs="Arial"/>
          <w:b/>
          <w:sz w:val="22"/>
          <w:szCs w:val="22"/>
        </w:rPr>
        <w:t>1.2</w:t>
      </w:r>
      <w:r>
        <w:rPr>
          <w:rFonts w:ascii="Arial" w:eastAsia="Calibri" w:hAnsi="Arial" w:cs="Arial"/>
          <w:bCs/>
          <w:sz w:val="22"/>
          <w:szCs w:val="22"/>
        </w:rPr>
        <w:t xml:space="preserve"> </w:t>
      </w:r>
      <w:r w:rsidR="003A349C" w:rsidRPr="006A4E37">
        <w:rPr>
          <w:rFonts w:ascii="Arial" w:eastAsia="Calibri" w:hAnsi="Arial" w:cs="Arial"/>
          <w:bCs/>
          <w:sz w:val="22"/>
          <w:szCs w:val="22"/>
        </w:rPr>
        <w:t xml:space="preserve">Co-ordinate </w:t>
      </w:r>
      <w:r w:rsidR="00021E42" w:rsidRPr="006A4E37">
        <w:rPr>
          <w:rFonts w:ascii="Arial" w:eastAsia="Calibri" w:hAnsi="Arial" w:cs="Arial"/>
          <w:bCs/>
          <w:sz w:val="22"/>
          <w:szCs w:val="22"/>
        </w:rPr>
        <w:t>the Trusts</w:t>
      </w:r>
      <w:r w:rsidR="003A349C" w:rsidRPr="006A4E37">
        <w:rPr>
          <w:rFonts w:ascii="Arial" w:eastAsia="Calibri" w:hAnsi="Arial" w:cs="Arial"/>
          <w:bCs/>
          <w:sz w:val="22"/>
          <w:szCs w:val="22"/>
        </w:rPr>
        <w:t xml:space="preserve"> grazing activities required to deliver natural process led herbivore actions at a range of scales on </w:t>
      </w:r>
      <w:r w:rsidR="00021E42" w:rsidRPr="006A4E37">
        <w:rPr>
          <w:rFonts w:ascii="Arial" w:eastAsia="Calibri" w:hAnsi="Arial" w:cs="Arial"/>
          <w:bCs/>
          <w:sz w:val="22"/>
          <w:szCs w:val="22"/>
        </w:rPr>
        <w:t xml:space="preserve">WWT </w:t>
      </w:r>
      <w:r w:rsidR="003A349C" w:rsidRPr="006A4E37">
        <w:rPr>
          <w:rFonts w:ascii="Arial" w:eastAsia="Calibri" w:hAnsi="Arial" w:cs="Arial"/>
          <w:bCs/>
          <w:sz w:val="22"/>
          <w:szCs w:val="22"/>
        </w:rPr>
        <w:t>nature reserves</w:t>
      </w:r>
    </w:p>
    <w:p w14:paraId="6252C737" w14:textId="2C86DDCD" w:rsidR="00021E42" w:rsidRPr="006A4E37" w:rsidRDefault="006A4E37" w:rsidP="006A4E37">
      <w:pPr>
        <w:spacing w:line="276" w:lineRule="auto"/>
        <w:ind w:left="360"/>
        <w:jc w:val="both"/>
        <w:rPr>
          <w:rFonts w:ascii="Arial" w:eastAsia="Calibri" w:hAnsi="Arial" w:cs="Arial"/>
          <w:bCs/>
          <w:sz w:val="22"/>
          <w:szCs w:val="22"/>
        </w:rPr>
      </w:pPr>
      <w:r w:rsidRPr="006A4E37">
        <w:rPr>
          <w:rFonts w:ascii="Arial" w:eastAsia="Calibri" w:hAnsi="Arial" w:cs="Arial"/>
          <w:b/>
          <w:sz w:val="22"/>
          <w:szCs w:val="22"/>
        </w:rPr>
        <w:t>1.3</w:t>
      </w:r>
      <w:r>
        <w:rPr>
          <w:rFonts w:ascii="Arial" w:eastAsia="Calibri" w:hAnsi="Arial" w:cs="Arial"/>
          <w:bCs/>
          <w:sz w:val="22"/>
          <w:szCs w:val="22"/>
        </w:rPr>
        <w:t xml:space="preserve"> </w:t>
      </w:r>
      <w:r w:rsidR="00021E42" w:rsidRPr="006A4E37">
        <w:rPr>
          <w:rFonts w:ascii="Arial" w:eastAsia="Calibri" w:hAnsi="Arial" w:cs="Arial"/>
          <w:bCs/>
          <w:sz w:val="22"/>
          <w:szCs w:val="22"/>
        </w:rPr>
        <w:t>Lead on the contractor management for vegetation management (grasslands) on existing and new Trust land</w:t>
      </w:r>
    </w:p>
    <w:p w14:paraId="0A853BB0" w14:textId="32100768" w:rsidR="00C606BE"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sz w:val="22"/>
          <w:szCs w:val="22"/>
        </w:rPr>
        <w:t>1.4</w:t>
      </w:r>
      <w:r>
        <w:rPr>
          <w:rFonts w:ascii="Arial" w:eastAsia="Calibri" w:hAnsi="Arial" w:cs="Arial"/>
          <w:sz w:val="22"/>
          <w:szCs w:val="22"/>
        </w:rPr>
        <w:t xml:space="preserve"> </w:t>
      </w:r>
      <w:r w:rsidR="00C606BE" w:rsidRPr="006A4E37">
        <w:rPr>
          <w:rFonts w:ascii="Arial" w:eastAsia="Calibri" w:hAnsi="Arial" w:cs="Arial"/>
          <w:sz w:val="22"/>
          <w:szCs w:val="22"/>
        </w:rPr>
        <w:t>Develop the ATF to a</w:t>
      </w:r>
      <w:r w:rsidR="00874CF8" w:rsidRPr="006A4E37">
        <w:rPr>
          <w:rFonts w:ascii="Arial" w:eastAsia="Calibri" w:hAnsi="Arial" w:cs="Arial"/>
          <w:sz w:val="22"/>
          <w:szCs w:val="22"/>
        </w:rPr>
        <w:t xml:space="preserve">n </w:t>
      </w:r>
      <w:r w:rsidR="00C606BE" w:rsidRPr="006A4E37">
        <w:rPr>
          <w:rFonts w:ascii="Arial" w:eastAsia="Calibri" w:hAnsi="Arial" w:cs="Arial"/>
          <w:sz w:val="22"/>
          <w:szCs w:val="22"/>
        </w:rPr>
        <w:t xml:space="preserve">operable model, charging for services and supporting the wider work of the Trust through income generation from grazing and </w:t>
      </w:r>
      <w:r w:rsidR="0067790C" w:rsidRPr="006A4E37">
        <w:rPr>
          <w:rFonts w:ascii="Arial" w:eastAsia="Calibri" w:hAnsi="Arial" w:cs="Arial"/>
          <w:sz w:val="22"/>
          <w:szCs w:val="22"/>
        </w:rPr>
        <w:t xml:space="preserve">land </w:t>
      </w:r>
      <w:r w:rsidR="00C606BE" w:rsidRPr="006A4E37">
        <w:rPr>
          <w:rFonts w:ascii="Arial" w:eastAsia="Calibri" w:hAnsi="Arial" w:cs="Arial"/>
          <w:sz w:val="22"/>
          <w:szCs w:val="22"/>
        </w:rPr>
        <w:t>management</w:t>
      </w:r>
    </w:p>
    <w:p w14:paraId="10DC5B36" w14:textId="4FEDA9BD" w:rsidR="00021E42" w:rsidRPr="006A4E37" w:rsidRDefault="006A4E37" w:rsidP="006A4E37">
      <w:pPr>
        <w:spacing w:line="276" w:lineRule="auto"/>
        <w:ind w:left="360"/>
        <w:jc w:val="both"/>
        <w:rPr>
          <w:rFonts w:ascii="Arial" w:eastAsia="Calibri" w:hAnsi="Arial" w:cs="Arial"/>
          <w:bCs/>
          <w:sz w:val="22"/>
          <w:szCs w:val="22"/>
        </w:rPr>
      </w:pPr>
      <w:r w:rsidRPr="006A4E37">
        <w:rPr>
          <w:rFonts w:ascii="Arial" w:eastAsia="Calibri" w:hAnsi="Arial" w:cs="Arial"/>
          <w:b/>
          <w:sz w:val="22"/>
          <w:szCs w:val="22"/>
        </w:rPr>
        <w:t>1.5</w:t>
      </w:r>
      <w:r>
        <w:rPr>
          <w:rFonts w:ascii="Arial" w:eastAsia="Calibri" w:hAnsi="Arial" w:cs="Arial"/>
          <w:bCs/>
          <w:sz w:val="22"/>
          <w:szCs w:val="22"/>
        </w:rPr>
        <w:t xml:space="preserve"> </w:t>
      </w:r>
      <w:r w:rsidR="00021E42" w:rsidRPr="006A4E37">
        <w:rPr>
          <w:rFonts w:ascii="Arial" w:eastAsia="Calibri" w:hAnsi="Arial" w:cs="Arial"/>
          <w:bCs/>
          <w:sz w:val="22"/>
          <w:szCs w:val="22"/>
        </w:rPr>
        <w:t xml:space="preserve">Manage </w:t>
      </w:r>
      <w:r w:rsidR="00C606BE" w:rsidRPr="006A4E37">
        <w:rPr>
          <w:rFonts w:ascii="Arial" w:eastAsia="Calibri" w:hAnsi="Arial" w:cs="Arial"/>
          <w:bCs/>
          <w:sz w:val="22"/>
          <w:szCs w:val="22"/>
        </w:rPr>
        <w:t xml:space="preserve">project </w:t>
      </w:r>
      <w:r w:rsidR="00021E42" w:rsidRPr="006A4E37">
        <w:rPr>
          <w:rFonts w:ascii="Arial" w:eastAsia="Calibri" w:hAnsi="Arial" w:cs="Arial"/>
          <w:bCs/>
          <w:sz w:val="22"/>
          <w:szCs w:val="22"/>
        </w:rPr>
        <w:t>budget</w:t>
      </w:r>
      <w:r w:rsidR="00C606BE" w:rsidRPr="006A4E37">
        <w:rPr>
          <w:rFonts w:ascii="Arial" w:eastAsia="Calibri" w:hAnsi="Arial" w:cs="Arial"/>
          <w:bCs/>
          <w:sz w:val="22"/>
          <w:szCs w:val="22"/>
        </w:rPr>
        <w:t>s</w:t>
      </w:r>
      <w:r w:rsidR="00021E42" w:rsidRPr="006A4E37">
        <w:rPr>
          <w:rFonts w:ascii="Arial" w:eastAsia="Calibri" w:hAnsi="Arial" w:cs="Arial"/>
          <w:bCs/>
          <w:sz w:val="22"/>
          <w:szCs w:val="22"/>
        </w:rPr>
        <w:t xml:space="preserve">, reporting to funders as required and generating income to maintain and grow the team long-term from a wide range of sources, including </w:t>
      </w:r>
      <w:proofErr w:type="spellStart"/>
      <w:r w:rsidR="00021E42" w:rsidRPr="006A4E37">
        <w:rPr>
          <w:rFonts w:ascii="Arial" w:eastAsia="Calibri" w:hAnsi="Arial" w:cs="Arial"/>
          <w:bCs/>
          <w:sz w:val="22"/>
          <w:szCs w:val="22"/>
        </w:rPr>
        <w:t>agri</w:t>
      </w:r>
      <w:proofErr w:type="spellEnd"/>
      <w:r w:rsidR="00021E42" w:rsidRPr="006A4E37">
        <w:rPr>
          <w:rFonts w:ascii="Arial" w:eastAsia="Calibri" w:hAnsi="Arial" w:cs="Arial"/>
          <w:bCs/>
          <w:sz w:val="22"/>
          <w:szCs w:val="22"/>
        </w:rPr>
        <w:t>-environment schemes, green finance, BNG, sales of products and services, grant funding</w:t>
      </w:r>
    </w:p>
    <w:p w14:paraId="5320E117" w14:textId="325E4ABB" w:rsidR="00087728"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sz w:val="22"/>
          <w:szCs w:val="22"/>
        </w:rPr>
        <w:t>1.6</w:t>
      </w:r>
      <w:r>
        <w:rPr>
          <w:rFonts w:ascii="Arial" w:eastAsia="Calibri" w:hAnsi="Arial" w:cs="Arial"/>
          <w:sz w:val="22"/>
          <w:szCs w:val="22"/>
        </w:rPr>
        <w:t xml:space="preserve"> </w:t>
      </w:r>
      <w:r w:rsidR="00021E42" w:rsidRPr="006A4E37">
        <w:rPr>
          <w:rFonts w:ascii="Arial" w:eastAsia="Calibri" w:hAnsi="Arial" w:cs="Arial"/>
          <w:sz w:val="22"/>
          <w:szCs w:val="22"/>
        </w:rPr>
        <w:t>Manage additional recruited staff</w:t>
      </w:r>
      <w:r w:rsidR="00F26178" w:rsidRPr="006A4E37">
        <w:rPr>
          <w:rFonts w:ascii="Arial" w:eastAsia="Calibri" w:hAnsi="Arial" w:cs="Arial"/>
          <w:sz w:val="22"/>
          <w:szCs w:val="22"/>
        </w:rPr>
        <w:t xml:space="preserve"> </w:t>
      </w:r>
      <w:r w:rsidR="00087728" w:rsidRPr="006A4E37">
        <w:rPr>
          <w:rFonts w:ascii="Arial" w:eastAsia="Calibri" w:hAnsi="Arial" w:cs="Arial"/>
          <w:sz w:val="22"/>
          <w:szCs w:val="22"/>
        </w:rPr>
        <w:t>as the ATF expands to meet the needs of the Trust and its clients</w:t>
      </w:r>
    </w:p>
    <w:p w14:paraId="6666446A" w14:textId="6B751DCB" w:rsidR="00021E42"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sz w:val="22"/>
          <w:szCs w:val="22"/>
        </w:rPr>
        <w:t>1.7</w:t>
      </w:r>
      <w:r>
        <w:rPr>
          <w:rFonts w:ascii="Arial" w:eastAsia="Calibri" w:hAnsi="Arial" w:cs="Arial"/>
          <w:sz w:val="22"/>
          <w:szCs w:val="22"/>
        </w:rPr>
        <w:t xml:space="preserve"> </w:t>
      </w:r>
      <w:r w:rsidR="00087728" w:rsidRPr="006A4E37">
        <w:rPr>
          <w:rFonts w:ascii="Arial" w:eastAsia="Calibri" w:hAnsi="Arial" w:cs="Arial"/>
          <w:sz w:val="22"/>
          <w:szCs w:val="22"/>
        </w:rPr>
        <w:t xml:space="preserve">Develop </w:t>
      </w:r>
      <w:r w:rsidR="00021E42" w:rsidRPr="006A4E37">
        <w:rPr>
          <w:rFonts w:ascii="Arial" w:eastAsia="Calibri" w:hAnsi="Arial" w:cs="Arial"/>
          <w:sz w:val="22"/>
          <w:szCs w:val="22"/>
        </w:rPr>
        <w:t>volunteers as required</w:t>
      </w:r>
      <w:r w:rsidR="00874CF8" w:rsidRPr="006A4E37">
        <w:rPr>
          <w:rFonts w:ascii="Arial" w:eastAsia="Calibri" w:hAnsi="Arial" w:cs="Arial"/>
          <w:sz w:val="22"/>
          <w:szCs w:val="22"/>
        </w:rPr>
        <w:t>, specifically a livestock checking volunteer role</w:t>
      </w:r>
    </w:p>
    <w:p w14:paraId="43FB400C" w14:textId="2B2CA901" w:rsidR="00021E42"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lastRenderedPageBreak/>
        <w:t>1.8</w:t>
      </w:r>
      <w:r>
        <w:rPr>
          <w:rFonts w:ascii="Arial" w:eastAsia="Calibri" w:hAnsi="Arial" w:cs="Arial"/>
          <w:sz w:val="22"/>
          <w:szCs w:val="22"/>
        </w:rPr>
        <w:t xml:space="preserve"> </w:t>
      </w:r>
      <w:r w:rsidR="00021E42" w:rsidRPr="006A4E37">
        <w:rPr>
          <w:rFonts w:ascii="Arial" w:eastAsia="Calibri" w:hAnsi="Arial" w:cs="Arial"/>
          <w:sz w:val="22"/>
          <w:szCs w:val="22"/>
        </w:rPr>
        <w:t xml:space="preserve">Diversify the function of the ATF to support landowners, internal projects and </w:t>
      </w:r>
      <w:r w:rsidR="0041262C" w:rsidRPr="006A4E37">
        <w:rPr>
          <w:rFonts w:ascii="Arial" w:eastAsia="Calibri" w:hAnsi="Arial" w:cs="Arial"/>
          <w:sz w:val="22"/>
          <w:szCs w:val="22"/>
        </w:rPr>
        <w:t>other partners with habitat management functions</w:t>
      </w:r>
    </w:p>
    <w:p w14:paraId="0ED8A00F" w14:textId="4B5813A9" w:rsidR="00021E42"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 xml:space="preserve">1.9 </w:t>
      </w:r>
      <w:r w:rsidR="00021E42" w:rsidRPr="006A4E37">
        <w:rPr>
          <w:rFonts w:ascii="Arial" w:eastAsia="Calibri" w:hAnsi="Arial" w:cs="Arial"/>
          <w:sz w:val="22"/>
          <w:szCs w:val="22"/>
        </w:rPr>
        <w:t>Where appropriate ensure legal requirements for livestock and agricultural activities are met, such as movement reporting, meeting Tb testing regimes and other obligations such as biosecurity measures and animal welfare</w:t>
      </w:r>
    </w:p>
    <w:p w14:paraId="5C59782C" w14:textId="0437D3D1" w:rsidR="00021E42"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1.10</w:t>
      </w:r>
      <w:r>
        <w:rPr>
          <w:rFonts w:ascii="Arial" w:eastAsia="Calibri" w:hAnsi="Arial" w:cs="Arial"/>
          <w:sz w:val="22"/>
          <w:szCs w:val="22"/>
        </w:rPr>
        <w:t xml:space="preserve"> </w:t>
      </w:r>
      <w:r w:rsidR="00021E42" w:rsidRPr="006A4E37">
        <w:rPr>
          <w:rFonts w:ascii="Arial" w:eastAsia="Calibri" w:hAnsi="Arial" w:cs="Arial"/>
          <w:sz w:val="22"/>
          <w:szCs w:val="22"/>
        </w:rPr>
        <w:t>Responsible for managing health and safety arrangements for all work activities and reserves, specifically relating to livestock grazing</w:t>
      </w:r>
    </w:p>
    <w:p w14:paraId="67C430BF" w14:textId="15D9F50F" w:rsidR="00021E42"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1.11</w:t>
      </w:r>
      <w:r>
        <w:rPr>
          <w:rFonts w:ascii="Arial" w:eastAsia="Calibri" w:hAnsi="Arial" w:cs="Arial"/>
          <w:sz w:val="22"/>
          <w:szCs w:val="22"/>
        </w:rPr>
        <w:t xml:space="preserve"> </w:t>
      </w:r>
      <w:r w:rsidR="00021E42" w:rsidRPr="006A4E37">
        <w:rPr>
          <w:rFonts w:ascii="Arial" w:eastAsia="Calibri" w:hAnsi="Arial" w:cs="Arial"/>
          <w:sz w:val="22"/>
          <w:szCs w:val="22"/>
        </w:rPr>
        <w:t>Prepare contract specifications, negotiate and manage contracts for specialist services as required and procure equipment required for completion of agreed work programmes</w:t>
      </w:r>
    </w:p>
    <w:p w14:paraId="5C092863" w14:textId="77777777" w:rsidR="006A4E37" w:rsidRDefault="006A4E37" w:rsidP="006A4E37">
      <w:pPr>
        <w:spacing w:after="200" w:line="276" w:lineRule="auto"/>
        <w:jc w:val="both"/>
        <w:rPr>
          <w:rFonts w:ascii="Arial" w:eastAsia="Calibri" w:hAnsi="Arial" w:cs="Arial"/>
          <w:b/>
          <w:bCs/>
          <w:sz w:val="22"/>
          <w:szCs w:val="22"/>
        </w:rPr>
      </w:pPr>
    </w:p>
    <w:p w14:paraId="6C321929" w14:textId="58FC244B" w:rsidR="006A4E37" w:rsidRDefault="006A4E37" w:rsidP="006A4E37">
      <w:pPr>
        <w:spacing w:after="200" w:line="276" w:lineRule="auto"/>
        <w:jc w:val="both"/>
        <w:rPr>
          <w:rFonts w:ascii="Arial" w:eastAsia="Calibri" w:hAnsi="Arial" w:cs="Arial"/>
          <w:b/>
          <w:bCs/>
          <w:sz w:val="22"/>
          <w:szCs w:val="22"/>
        </w:rPr>
      </w:pPr>
      <w:r>
        <w:rPr>
          <w:rFonts w:ascii="Arial" w:eastAsia="Calibri" w:hAnsi="Arial" w:cs="Arial"/>
          <w:b/>
          <w:bCs/>
          <w:sz w:val="22"/>
          <w:szCs w:val="22"/>
        </w:rPr>
        <w:t xml:space="preserve">2. </w:t>
      </w:r>
      <w:r w:rsidR="003A349C" w:rsidRPr="006A4E37">
        <w:rPr>
          <w:rFonts w:ascii="Arial" w:eastAsia="Calibri" w:hAnsi="Arial" w:cs="Arial"/>
          <w:b/>
          <w:bCs/>
          <w:sz w:val="22"/>
          <w:szCs w:val="22"/>
        </w:rPr>
        <w:t xml:space="preserve">External relationships and communications </w:t>
      </w:r>
    </w:p>
    <w:p w14:paraId="76E7BCF2" w14:textId="373D17D6" w:rsidR="0041262C" w:rsidRPr="006A4E37" w:rsidRDefault="006A4E37" w:rsidP="006A4E37">
      <w:pPr>
        <w:spacing w:line="276" w:lineRule="auto"/>
        <w:ind w:left="360"/>
        <w:jc w:val="both"/>
        <w:rPr>
          <w:rFonts w:ascii="Arial" w:eastAsia="Calibri" w:hAnsi="Arial" w:cs="Arial"/>
          <w:b/>
          <w:bCs/>
          <w:sz w:val="22"/>
          <w:szCs w:val="22"/>
        </w:rPr>
      </w:pPr>
      <w:r w:rsidRPr="006A4E37">
        <w:rPr>
          <w:rFonts w:ascii="Arial" w:eastAsia="Calibri" w:hAnsi="Arial" w:cs="Arial"/>
          <w:b/>
          <w:bCs/>
          <w:sz w:val="22"/>
          <w:szCs w:val="22"/>
        </w:rPr>
        <w:t>2.1</w:t>
      </w:r>
      <w:r>
        <w:rPr>
          <w:rFonts w:ascii="Arial" w:eastAsia="Calibri" w:hAnsi="Arial" w:cs="Arial"/>
          <w:sz w:val="22"/>
          <w:szCs w:val="22"/>
        </w:rPr>
        <w:t xml:space="preserve"> </w:t>
      </w:r>
      <w:r w:rsidR="003A349C" w:rsidRPr="006A4E37">
        <w:rPr>
          <w:rFonts w:ascii="Arial" w:eastAsia="Calibri" w:hAnsi="Arial" w:cs="Arial"/>
          <w:sz w:val="22"/>
          <w:szCs w:val="22"/>
        </w:rPr>
        <w:t xml:space="preserve">Promote the development of relationships and opportunities between the Trust, local communities and </w:t>
      </w:r>
      <w:proofErr w:type="gramStart"/>
      <w:r w:rsidR="003A349C" w:rsidRPr="006A4E37">
        <w:rPr>
          <w:rFonts w:ascii="Arial" w:eastAsia="Calibri" w:hAnsi="Arial" w:cs="Arial"/>
          <w:sz w:val="22"/>
          <w:szCs w:val="22"/>
        </w:rPr>
        <w:t>landowners;</w:t>
      </w:r>
      <w:proofErr w:type="gramEnd"/>
      <w:r w:rsidR="003A349C" w:rsidRPr="006A4E37">
        <w:rPr>
          <w:rFonts w:ascii="Arial" w:eastAsia="Calibri" w:hAnsi="Arial" w:cs="Arial"/>
          <w:sz w:val="22"/>
          <w:szCs w:val="22"/>
        </w:rPr>
        <w:t xml:space="preserve"> </w:t>
      </w:r>
    </w:p>
    <w:p w14:paraId="013084FC" w14:textId="10A782E4"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2.2</w:t>
      </w:r>
      <w:r>
        <w:rPr>
          <w:rFonts w:ascii="Arial" w:eastAsia="Calibri" w:hAnsi="Arial" w:cs="Arial"/>
          <w:sz w:val="22"/>
          <w:szCs w:val="22"/>
        </w:rPr>
        <w:t xml:space="preserve"> </w:t>
      </w:r>
      <w:r w:rsidR="003A349C" w:rsidRPr="006A4E37">
        <w:rPr>
          <w:rFonts w:ascii="Arial" w:eastAsia="Calibri" w:hAnsi="Arial" w:cs="Arial"/>
          <w:sz w:val="22"/>
          <w:szCs w:val="22"/>
        </w:rPr>
        <w:t xml:space="preserve">Support the development and implementation of communications plans for reserves; including liaising and representing the Trust in the media to promote agreed </w:t>
      </w:r>
      <w:proofErr w:type="gramStart"/>
      <w:r w:rsidR="003A349C" w:rsidRPr="006A4E37">
        <w:rPr>
          <w:rFonts w:ascii="Arial" w:eastAsia="Calibri" w:hAnsi="Arial" w:cs="Arial"/>
          <w:sz w:val="22"/>
          <w:szCs w:val="22"/>
        </w:rPr>
        <w:t>messages;</w:t>
      </w:r>
      <w:proofErr w:type="gramEnd"/>
    </w:p>
    <w:p w14:paraId="6E84BB1D" w14:textId="08288B3F" w:rsidR="003A349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2.3</w:t>
      </w:r>
      <w:r>
        <w:rPr>
          <w:rFonts w:ascii="Arial" w:eastAsia="Calibri" w:hAnsi="Arial" w:cs="Arial"/>
          <w:sz w:val="22"/>
          <w:szCs w:val="22"/>
        </w:rPr>
        <w:t xml:space="preserve"> </w:t>
      </w:r>
      <w:r w:rsidR="003A349C" w:rsidRPr="006A4E37">
        <w:rPr>
          <w:rFonts w:ascii="Arial" w:eastAsia="Calibri" w:hAnsi="Arial" w:cs="Arial"/>
          <w:sz w:val="22"/>
          <w:szCs w:val="22"/>
        </w:rPr>
        <w:t xml:space="preserve">Contribute to a wide range of events and the production of interpretive materials to inspire and engage visitors and local people about the Trust’s work and the </w:t>
      </w:r>
      <w:proofErr w:type="gramStart"/>
      <w:r w:rsidR="003A349C" w:rsidRPr="006A4E37">
        <w:rPr>
          <w:rFonts w:ascii="Arial" w:eastAsia="Calibri" w:hAnsi="Arial" w:cs="Arial"/>
          <w:sz w:val="22"/>
          <w:szCs w:val="22"/>
        </w:rPr>
        <w:t>reserves;</w:t>
      </w:r>
      <w:proofErr w:type="gramEnd"/>
      <w:r w:rsidR="003A349C" w:rsidRPr="006A4E37">
        <w:rPr>
          <w:rFonts w:ascii="Arial" w:eastAsia="Calibri" w:hAnsi="Arial" w:cs="Arial"/>
          <w:sz w:val="22"/>
          <w:szCs w:val="22"/>
        </w:rPr>
        <w:t xml:space="preserve"> </w:t>
      </w:r>
    </w:p>
    <w:p w14:paraId="7C8C0D30" w14:textId="50EE3B59"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2.4</w:t>
      </w:r>
      <w:r>
        <w:rPr>
          <w:rFonts w:ascii="Arial" w:eastAsia="Calibri" w:hAnsi="Arial" w:cs="Arial"/>
          <w:sz w:val="22"/>
          <w:szCs w:val="22"/>
        </w:rPr>
        <w:t xml:space="preserve"> </w:t>
      </w:r>
      <w:r w:rsidR="003A349C" w:rsidRPr="006A4E37">
        <w:rPr>
          <w:rFonts w:ascii="Arial" w:eastAsia="Calibri" w:hAnsi="Arial" w:cs="Arial"/>
          <w:sz w:val="22"/>
          <w:szCs w:val="22"/>
        </w:rPr>
        <w:t xml:space="preserve">Foster excellent communications internally and externally and work with your team and other relevant officers where applicable; seeking their involvement and offering reciprocal specialised support </w:t>
      </w:r>
    </w:p>
    <w:p w14:paraId="3A2F6561" w14:textId="5918418A" w:rsidR="00C606BE"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2.5</w:t>
      </w:r>
      <w:r>
        <w:rPr>
          <w:rFonts w:ascii="Arial" w:eastAsia="Calibri" w:hAnsi="Arial" w:cs="Arial"/>
          <w:sz w:val="22"/>
          <w:szCs w:val="22"/>
        </w:rPr>
        <w:t xml:space="preserve"> </w:t>
      </w:r>
      <w:r w:rsidR="00C606BE" w:rsidRPr="006A4E37">
        <w:rPr>
          <w:rFonts w:ascii="Arial" w:eastAsia="Calibri" w:hAnsi="Arial" w:cs="Arial"/>
          <w:sz w:val="22"/>
          <w:szCs w:val="22"/>
        </w:rPr>
        <w:t>Recruit, train, organise and lead an appropriate volunteer team to support the work on assorted sites. Be responsible for training and H&amp;S for these volunteers as required, ensuring yourself and your team adhere to relevant health and safety policies and procedures</w:t>
      </w:r>
    </w:p>
    <w:p w14:paraId="5A3DE67A" w14:textId="70345B56" w:rsidR="00C606BE"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2.6</w:t>
      </w:r>
      <w:r>
        <w:rPr>
          <w:rFonts w:ascii="Arial" w:eastAsia="Calibri" w:hAnsi="Arial" w:cs="Arial"/>
          <w:sz w:val="22"/>
          <w:szCs w:val="22"/>
        </w:rPr>
        <w:t xml:space="preserve"> </w:t>
      </w:r>
      <w:r w:rsidR="00C606BE" w:rsidRPr="006A4E37">
        <w:rPr>
          <w:rFonts w:ascii="Arial" w:eastAsia="Calibri" w:hAnsi="Arial" w:cs="Arial"/>
          <w:sz w:val="22"/>
          <w:szCs w:val="22"/>
        </w:rPr>
        <w:t>Maintain good relations and communication with other site users, neighbouring landowners and partner organisations wherever possible</w:t>
      </w:r>
    </w:p>
    <w:p w14:paraId="56ECEC9B" w14:textId="7110D011" w:rsidR="00C606BE"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2.7</w:t>
      </w:r>
      <w:r>
        <w:rPr>
          <w:rFonts w:ascii="Arial" w:eastAsia="Calibri" w:hAnsi="Arial" w:cs="Arial"/>
          <w:sz w:val="22"/>
          <w:szCs w:val="22"/>
        </w:rPr>
        <w:t xml:space="preserve"> </w:t>
      </w:r>
      <w:r w:rsidR="00C606BE" w:rsidRPr="006A4E37">
        <w:rPr>
          <w:rFonts w:ascii="Arial" w:eastAsia="Calibri" w:hAnsi="Arial" w:cs="Arial"/>
          <w:sz w:val="22"/>
          <w:szCs w:val="22"/>
        </w:rPr>
        <w:t>Take appropriate action to prevent behaviour or activities likely to be detrimental to reserves or to conflict with Trust policies, procedures or practice</w:t>
      </w:r>
    </w:p>
    <w:p w14:paraId="22A93E96" w14:textId="6D79F985"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2.8</w:t>
      </w:r>
      <w:r w:rsidR="003A349C" w:rsidRPr="006A4E37">
        <w:rPr>
          <w:rFonts w:ascii="Arial" w:eastAsia="Calibri" w:hAnsi="Arial" w:cs="Arial"/>
          <w:sz w:val="22"/>
          <w:szCs w:val="22"/>
        </w:rPr>
        <w:t xml:space="preserve"> Involve local people and the public in the care and management of WWT sites, including consultation and events </w:t>
      </w:r>
    </w:p>
    <w:p w14:paraId="3639CFF0" w14:textId="77777777" w:rsidR="006A4E37" w:rsidRDefault="006A4E37" w:rsidP="006A4E37">
      <w:pPr>
        <w:pStyle w:val="NoSpacing"/>
        <w:ind w:left="360"/>
        <w:rPr>
          <w:rFonts w:ascii="Arial" w:hAnsi="Arial" w:cs="Arial"/>
          <w:b/>
        </w:rPr>
      </w:pPr>
    </w:p>
    <w:p w14:paraId="792B9169" w14:textId="78226E4A" w:rsidR="0041262C" w:rsidRDefault="006A4E37" w:rsidP="006A4E37">
      <w:pPr>
        <w:pStyle w:val="NoSpacing"/>
        <w:rPr>
          <w:rFonts w:ascii="Arial" w:hAnsi="Arial" w:cs="Arial"/>
          <w:b/>
        </w:rPr>
      </w:pPr>
      <w:r>
        <w:rPr>
          <w:rFonts w:ascii="Arial" w:hAnsi="Arial" w:cs="Arial"/>
          <w:b/>
        </w:rPr>
        <w:t xml:space="preserve">3. </w:t>
      </w:r>
      <w:r w:rsidR="0041262C" w:rsidRPr="00597E04">
        <w:rPr>
          <w:rFonts w:ascii="Arial" w:hAnsi="Arial" w:cs="Arial"/>
          <w:b/>
        </w:rPr>
        <w:t>General Responsibilities</w:t>
      </w:r>
    </w:p>
    <w:p w14:paraId="565C1808" w14:textId="77777777" w:rsidR="006A4E37" w:rsidRPr="006A4E37" w:rsidRDefault="006A4E37" w:rsidP="006A4E37">
      <w:pPr>
        <w:pStyle w:val="NoSpacing"/>
        <w:rPr>
          <w:rFonts w:ascii="Arial" w:hAnsi="Arial" w:cs="Arial"/>
        </w:rPr>
      </w:pPr>
    </w:p>
    <w:p w14:paraId="17765B0A" w14:textId="15E14A4C"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3.1</w:t>
      </w:r>
      <w:r>
        <w:rPr>
          <w:rFonts w:ascii="Arial" w:eastAsia="Calibri" w:hAnsi="Arial" w:cs="Arial"/>
          <w:sz w:val="22"/>
          <w:szCs w:val="22"/>
        </w:rPr>
        <w:t xml:space="preserve"> </w:t>
      </w:r>
      <w:r w:rsidR="0041262C" w:rsidRPr="006A4E37">
        <w:rPr>
          <w:rFonts w:ascii="Arial" w:eastAsia="Calibri" w:hAnsi="Arial" w:cs="Arial"/>
          <w:sz w:val="22"/>
          <w:szCs w:val="22"/>
        </w:rPr>
        <w:t xml:space="preserve">Promote the work, mission and vision of the Trust </w:t>
      </w:r>
      <w:proofErr w:type="gramStart"/>
      <w:r w:rsidR="0041262C" w:rsidRPr="006A4E37">
        <w:rPr>
          <w:rFonts w:ascii="Arial" w:eastAsia="Calibri" w:hAnsi="Arial" w:cs="Arial"/>
          <w:sz w:val="22"/>
          <w:szCs w:val="22"/>
        </w:rPr>
        <w:t>at all times</w:t>
      </w:r>
      <w:proofErr w:type="gramEnd"/>
      <w:r w:rsidR="0041262C" w:rsidRPr="006A4E37">
        <w:rPr>
          <w:rFonts w:ascii="Arial" w:eastAsia="Calibri" w:hAnsi="Arial" w:cs="Arial"/>
          <w:sz w:val="22"/>
          <w:szCs w:val="22"/>
        </w:rPr>
        <w:t>.</w:t>
      </w:r>
    </w:p>
    <w:p w14:paraId="328F45B5" w14:textId="099DC912"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3.2</w:t>
      </w:r>
      <w:r>
        <w:rPr>
          <w:rFonts w:ascii="Arial" w:eastAsia="Calibri" w:hAnsi="Arial" w:cs="Arial"/>
          <w:sz w:val="22"/>
          <w:szCs w:val="22"/>
        </w:rPr>
        <w:t xml:space="preserve"> </w:t>
      </w:r>
      <w:r w:rsidR="0041262C" w:rsidRPr="006A4E37">
        <w:rPr>
          <w:rFonts w:ascii="Arial" w:eastAsia="Calibri" w:hAnsi="Arial" w:cs="Arial"/>
          <w:sz w:val="22"/>
          <w:szCs w:val="22"/>
        </w:rPr>
        <w:t xml:space="preserve">Use every opportunity commensurate with other duties to contribute to the Trust’s membership recruitment, fundraising and engagement of people. </w:t>
      </w:r>
    </w:p>
    <w:p w14:paraId="3D71F7A3" w14:textId="79D6200F"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3.3</w:t>
      </w:r>
      <w:r>
        <w:rPr>
          <w:rFonts w:ascii="Arial" w:eastAsia="Calibri" w:hAnsi="Arial" w:cs="Arial"/>
          <w:sz w:val="22"/>
          <w:szCs w:val="22"/>
        </w:rPr>
        <w:t xml:space="preserve"> </w:t>
      </w:r>
      <w:r w:rsidR="0041262C" w:rsidRPr="006A4E37">
        <w:rPr>
          <w:rFonts w:ascii="Arial" w:eastAsia="Calibri" w:hAnsi="Arial" w:cs="Arial"/>
          <w:sz w:val="22"/>
          <w:szCs w:val="22"/>
        </w:rPr>
        <w:t>Ensure a high level of customer service in all dealings with the public.</w:t>
      </w:r>
    </w:p>
    <w:p w14:paraId="5835FB9C" w14:textId="4FD32F8C"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3.4</w:t>
      </w:r>
      <w:r>
        <w:rPr>
          <w:rFonts w:ascii="Arial" w:eastAsia="Calibri" w:hAnsi="Arial" w:cs="Arial"/>
          <w:sz w:val="22"/>
          <w:szCs w:val="22"/>
        </w:rPr>
        <w:t xml:space="preserve"> </w:t>
      </w:r>
      <w:r w:rsidR="0041262C" w:rsidRPr="006A4E37">
        <w:rPr>
          <w:rFonts w:ascii="Arial" w:eastAsia="Calibri" w:hAnsi="Arial" w:cs="Arial"/>
          <w:sz w:val="22"/>
          <w:szCs w:val="22"/>
        </w:rPr>
        <w:t>Ensure continuous development of skills and knowledge required for the post, undergoing training and performance review as required by the Trust.</w:t>
      </w:r>
    </w:p>
    <w:p w14:paraId="2A026FE2" w14:textId="53BD6DE5"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3.5</w:t>
      </w:r>
      <w:r>
        <w:rPr>
          <w:rFonts w:ascii="Arial" w:eastAsia="Calibri" w:hAnsi="Arial" w:cs="Arial"/>
          <w:sz w:val="22"/>
          <w:szCs w:val="22"/>
        </w:rPr>
        <w:t xml:space="preserve"> </w:t>
      </w:r>
      <w:r w:rsidR="0041262C" w:rsidRPr="006A4E37">
        <w:rPr>
          <w:rFonts w:ascii="Arial" w:eastAsia="Calibri" w:hAnsi="Arial" w:cs="Arial"/>
          <w:sz w:val="22"/>
          <w:szCs w:val="22"/>
        </w:rPr>
        <w:t xml:space="preserve">Work within all the policies and procedures of the Trust, ensuring own compliance with the Trust’s health and safety policies and procedures and that of any resources for whom you are responsible. </w:t>
      </w:r>
    </w:p>
    <w:p w14:paraId="3A8AED45" w14:textId="453BF83C"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3.6</w:t>
      </w:r>
      <w:r>
        <w:rPr>
          <w:rFonts w:ascii="Arial" w:eastAsia="Calibri" w:hAnsi="Arial" w:cs="Arial"/>
          <w:sz w:val="22"/>
          <w:szCs w:val="22"/>
        </w:rPr>
        <w:t xml:space="preserve"> </w:t>
      </w:r>
      <w:r w:rsidR="0041262C" w:rsidRPr="006A4E37">
        <w:rPr>
          <w:rFonts w:ascii="Arial" w:eastAsia="Calibri" w:hAnsi="Arial" w:cs="Arial"/>
          <w:sz w:val="22"/>
          <w:szCs w:val="22"/>
        </w:rPr>
        <w:t xml:space="preserve">Work </w:t>
      </w:r>
      <w:proofErr w:type="gramStart"/>
      <w:r w:rsidR="0041262C" w:rsidRPr="006A4E37">
        <w:rPr>
          <w:rFonts w:ascii="Arial" w:eastAsia="Calibri" w:hAnsi="Arial" w:cs="Arial"/>
          <w:sz w:val="22"/>
          <w:szCs w:val="22"/>
        </w:rPr>
        <w:t>at all times</w:t>
      </w:r>
      <w:proofErr w:type="gramEnd"/>
      <w:r w:rsidR="0041262C" w:rsidRPr="006A4E37">
        <w:rPr>
          <w:rFonts w:ascii="Arial" w:eastAsia="Calibri" w:hAnsi="Arial" w:cs="Arial"/>
          <w:sz w:val="22"/>
          <w:szCs w:val="22"/>
        </w:rPr>
        <w:t xml:space="preserve"> within the Warwickshire Wildlife Trust’s Equal Opportunities Policy and to promote equal opportunities.</w:t>
      </w:r>
    </w:p>
    <w:p w14:paraId="7EBD446F" w14:textId="4F155EFB"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3.7</w:t>
      </w:r>
      <w:r>
        <w:rPr>
          <w:rFonts w:ascii="Arial" w:eastAsia="Calibri" w:hAnsi="Arial" w:cs="Arial"/>
          <w:sz w:val="22"/>
          <w:szCs w:val="22"/>
        </w:rPr>
        <w:t xml:space="preserve"> </w:t>
      </w:r>
      <w:r w:rsidR="0041262C" w:rsidRPr="006A4E37">
        <w:rPr>
          <w:rFonts w:ascii="Arial" w:eastAsia="Calibri" w:hAnsi="Arial" w:cs="Arial"/>
          <w:sz w:val="22"/>
          <w:szCs w:val="22"/>
        </w:rPr>
        <w:t>Comply with all legal and contractual obligations concerning the responsibilities of your post.</w:t>
      </w:r>
    </w:p>
    <w:p w14:paraId="3DF74465" w14:textId="518E7EB5"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lastRenderedPageBreak/>
        <w:t>3.8</w:t>
      </w:r>
      <w:r>
        <w:rPr>
          <w:rFonts w:ascii="Arial" w:eastAsia="Calibri" w:hAnsi="Arial" w:cs="Arial"/>
          <w:sz w:val="22"/>
          <w:szCs w:val="22"/>
        </w:rPr>
        <w:t xml:space="preserve"> </w:t>
      </w:r>
      <w:r w:rsidR="0041262C" w:rsidRPr="006A4E37">
        <w:rPr>
          <w:rFonts w:ascii="Arial" w:eastAsia="Calibri" w:hAnsi="Arial" w:cs="Arial"/>
          <w:sz w:val="22"/>
          <w:szCs w:val="22"/>
        </w:rPr>
        <w:t>Assist in the preparation of annual budgets, work programmes and reporting requirements for your area of work.</w:t>
      </w:r>
    </w:p>
    <w:p w14:paraId="5207AA16" w14:textId="2E6C62E1" w:rsidR="0041262C" w:rsidRPr="006A4E37" w:rsidRDefault="006A4E37" w:rsidP="006A4E37">
      <w:pPr>
        <w:spacing w:line="276" w:lineRule="auto"/>
        <w:ind w:left="360"/>
        <w:jc w:val="both"/>
        <w:rPr>
          <w:rFonts w:ascii="Arial" w:eastAsia="Calibri" w:hAnsi="Arial" w:cs="Arial"/>
          <w:sz w:val="22"/>
          <w:szCs w:val="22"/>
        </w:rPr>
      </w:pPr>
      <w:r w:rsidRPr="006A4E37">
        <w:rPr>
          <w:rFonts w:ascii="Arial" w:eastAsia="Calibri" w:hAnsi="Arial" w:cs="Arial"/>
          <w:b/>
          <w:bCs/>
          <w:sz w:val="22"/>
          <w:szCs w:val="22"/>
        </w:rPr>
        <w:t>3.9</w:t>
      </w:r>
      <w:r>
        <w:rPr>
          <w:rFonts w:ascii="Arial" w:eastAsia="Calibri" w:hAnsi="Arial" w:cs="Arial"/>
          <w:sz w:val="22"/>
          <w:szCs w:val="22"/>
        </w:rPr>
        <w:t xml:space="preserve"> </w:t>
      </w:r>
      <w:r w:rsidR="0041262C" w:rsidRPr="006A4E37">
        <w:rPr>
          <w:rFonts w:ascii="Arial" w:eastAsia="Calibri" w:hAnsi="Arial" w:cs="Arial"/>
          <w:sz w:val="22"/>
          <w:szCs w:val="22"/>
        </w:rPr>
        <w:t>Carry out any other reasonable duties commensurate with the level of responsibility of the post, as requested by the Chief Executive.</w:t>
      </w:r>
    </w:p>
    <w:p w14:paraId="14C3D448" w14:textId="4F1D593C" w:rsidR="00206268" w:rsidRDefault="00CB518F" w:rsidP="003A349C">
      <w:pPr>
        <w:spacing w:after="200" w:line="276" w:lineRule="auto"/>
        <w:ind w:left="-567"/>
        <w:jc w:val="both"/>
        <w:rPr>
          <w:rFonts w:ascii="Arial" w:hAnsi="Arial" w:cs="Arial"/>
          <w:b/>
          <w:sz w:val="22"/>
          <w:szCs w:val="22"/>
          <w:u w:val="single"/>
        </w:rPr>
      </w:pPr>
      <w:r w:rsidRPr="00597E04">
        <w:rPr>
          <w:rFonts w:ascii="Arial" w:hAnsi="Arial" w:cs="Arial"/>
          <w:b/>
          <w:sz w:val="22"/>
          <w:szCs w:val="22"/>
          <w:u w:val="single"/>
        </w:rPr>
        <w:t>P</w:t>
      </w:r>
      <w:r w:rsidR="007D3E5D" w:rsidRPr="00597E04">
        <w:rPr>
          <w:rFonts w:ascii="Arial" w:hAnsi="Arial" w:cs="Arial"/>
          <w:b/>
          <w:sz w:val="22"/>
          <w:szCs w:val="22"/>
          <w:u w:val="single"/>
        </w:rPr>
        <w:t>erson Specification</w:t>
      </w:r>
    </w:p>
    <w:tbl>
      <w:tblPr>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372"/>
        <w:gridCol w:w="1559"/>
        <w:gridCol w:w="1276"/>
      </w:tblGrid>
      <w:tr w:rsidR="00595368" w:rsidRPr="00595368" w14:paraId="2C1F5E2A" w14:textId="77777777" w:rsidTr="004E542A">
        <w:tc>
          <w:tcPr>
            <w:tcW w:w="7372" w:type="dxa"/>
            <w:shd w:val="clear" w:color="auto" w:fill="000000"/>
          </w:tcPr>
          <w:p w14:paraId="4F4E7FCB" w14:textId="77777777" w:rsidR="0041262C" w:rsidRPr="00595368" w:rsidRDefault="0041262C" w:rsidP="002F7B72">
            <w:pPr>
              <w:rPr>
                <w:rFonts w:ascii="Arial" w:hAnsi="Arial" w:cs="Arial"/>
                <w:b/>
                <w:sz w:val="20"/>
                <w:szCs w:val="20"/>
              </w:rPr>
            </w:pPr>
            <w:r w:rsidRPr="00595368">
              <w:rPr>
                <w:rFonts w:ascii="Arial" w:hAnsi="Arial" w:cs="Arial"/>
                <w:b/>
                <w:sz w:val="20"/>
                <w:szCs w:val="20"/>
              </w:rPr>
              <w:t xml:space="preserve">Experience </w:t>
            </w:r>
          </w:p>
        </w:tc>
        <w:tc>
          <w:tcPr>
            <w:tcW w:w="1559" w:type="dxa"/>
            <w:shd w:val="clear" w:color="auto" w:fill="000000"/>
          </w:tcPr>
          <w:p w14:paraId="11896BA9" w14:textId="77777777" w:rsidR="0041262C" w:rsidRPr="00595368" w:rsidRDefault="0041262C" w:rsidP="002F7B72">
            <w:pPr>
              <w:jc w:val="center"/>
              <w:rPr>
                <w:rFonts w:ascii="Arial" w:hAnsi="Arial" w:cs="Arial"/>
                <w:b/>
                <w:sz w:val="20"/>
                <w:szCs w:val="20"/>
              </w:rPr>
            </w:pPr>
            <w:r w:rsidRPr="00595368">
              <w:rPr>
                <w:rFonts w:ascii="Arial" w:hAnsi="Arial" w:cs="Arial"/>
                <w:b/>
                <w:sz w:val="20"/>
                <w:szCs w:val="20"/>
              </w:rPr>
              <w:t>Essential</w:t>
            </w:r>
          </w:p>
        </w:tc>
        <w:tc>
          <w:tcPr>
            <w:tcW w:w="1276" w:type="dxa"/>
            <w:shd w:val="clear" w:color="auto" w:fill="000000"/>
          </w:tcPr>
          <w:p w14:paraId="5FF3EEDC" w14:textId="77777777" w:rsidR="0041262C" w:rsidRPr="00595368" w:rsidRDefault="0041262C" w:rsidP="002F7B72">
            <w:pPr>
              <w:jc w:val="center"/>
              <w:rPr>
                <w:rFonts w:ascii="Arial" w:hAnsi="Arial" w:cs="Arial"/>
                <w:b/>
                <w:sz w:val="20"/>
                <w:szCs w:val="20"/>
              </w:rPr>
            </w:pPr>
            <w:r w:rsidRPr="00595368">
              <w:rPr>
                <w:rFonts w:ascii="Arial" w:hAnsi="Arial" w:cs="Arial"/>
                <w:b/>
                <w:sz w:val="20"/>
                <w:szCs w:val="20"/>
              </w:rPr>
              <w:t>Desirable</w:t>
            </w:r>
          </w:p>
        </w:tc>
      </w:tr>
      <w:tr w:rsidR="004F206E" w:rsidRPr="00595368" w14:paraId="1B78E53B" w14:textId="77777777" w:rsidTr="004E542A">
        <w:tc>
          <w:tcPr>
            <w:tcW w:w="7372" w:type="dxa"/>
          </w:tcPr>
          <w:p w14:paraId="4A6C4ED8" w14:textId="317E4E0C" w:rsidR="004F206E" w:rsidRPr="00595368" w:rsidRDefault="004F206E" w:rsidP="004F206E">
            <w:pPr>
              <w:rPr>
                <w:rFonts w:ascii="Arial" w:hAnsi="Arial" w:cs="Arial"/>
                <w:sz w:val="20"/>
                <w:szCs w:val="20"/>
              </w:rPr>
            </w:pPr>
            <w:r>
              <w:rPr>
                <w:rFonts w:ascii="Arial" w:hAnsi="Arial" w:cs="Arial"/>
                <w:sz w:val="20"/>
                <w:szCs w:val="20"/>
              </w:rPr>
              <w:t>Demonstrable experience of w</w:t>
            </w:r>
            <w:r w:rsidRPr="00595368">
              <w:rPr>
                <w:rFonts w:ascii="Arial" w:hAnsi="Arial" w:cs="Arial"/>
                <w:sz w:val="20"/>
                <w:szCs w:val="20"/>
              </w:rPr>
              <w:t>orking with livestock and/or graziers</w:t>
            </w:r>
          </w:p>
        </w:tc>
        <w:tc>
          <w:tcPr>
            <w:tcW w:w="1559" w:type="dxa"/>
            <w:vAlign w:val="center"/>
          </w:tcPr>
          <w:p w14:paraId="3819894A" w14:textId="5584E7AB"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c>
          <w:tcPr>
            <w:tcW w:w="1276" w:type="dxa"/>
            <w:vAlign w:val="center"/>
          </w:tcPr>
          <w:p w14:paraId="46B4A709" w14:textId="77777777" w:rsidR="004F206E" w:rsidRPr="00595368" w:rsidRDefault="004F206E" w:rsidP="004F206E">
            <w:pPr>
              <w:jc w:val="center"/>
              <w:rPr>
                <w:rFonts w:ascii="Arial" w:hAnsi="Arial" w:cs="Arial"/>
                <w:b/>
                <w:bCs/>
                <w:sz w:val="20"/>
                <w:szCs w:val="20"/>
              </w:rPr>
            </w:pPr>
          </w:p>
        </w:tc>
      </w:tr>
      <w:tr w:rsidR="004F206E" w:rsidRPr="00595368" w14:paraId="22890BD4" w14:textId="77777777" w:rsidTr="004E542A">
        <w:tc>
          <w:tcPr>
            <w:tcW w:w="7372" w:type="dxa"/>
          </w:tcPr>
          <w:p w14:paraId="2DE1C3CB" w14:textId="2C0A7205" w:rsidR="004F206E" w:rsidRPr="00595368" w:rsidRDefault="004F206E" w:rsidP="004F206E">
            <w:pPr>
              <w:rPr>
                <w:rFonts w:ascii="Arial" w:hAnsi="Arial" w:cs="Arial"/>
                <w:sz w:val="20"/>
                <w:szCs w:val="20"/>
              </w:rPr>
            </w:pPr>
            <w:r w:rsidRPr="00595368">
              <w:rPr>
                <w:rFonts w:ascii="Arial" w:hAnsi="Arial" w:cs="Arial"/>
                <w:sz w:val="20"/>
                <w:szCs w:val="20"/>
              </w:rPr>
              <w:t>Landscape scale conservation, rewilding and herbivore management – implementing grazing plans</w:t>
            </w:r>
          </w:p>
        </w:tc>
        <w:tc>
          <w:tcPr>
            <w:tcW w:w="1559" w:type="dxa"/>
            <w:vAlign w:val="center"/>
          </w:tcPr>
          <w:p w14:paraId="49210CB3" w14:textId="77777777" w:rsidR="004F206E" w:rsidRPr="00595368" w:rsidRDefault="004F206E" w:rsidP="004F206E">
            <w:pPr>
              <w:jc w:val="center"/>
              <w:rPr>
                <w:rFonts w:ascii="Arial" w:hAnsi="Arial" w:cs="Arial"/>
                <w:b/>
                <w:bCs/>
                <w:sz w:val="20"/>
                <w:szCs w:val="20"/>
              </w:rPr>
            </w:pPr>
          </w:p>
        </w:tc>
        <w:tc>
          <w:tcPr>
            <w:tcW w:w="1276" w:type="dxa"/>
            <w:vAlign w:val="center"/>
          </w:tcPr>
          <w:p w14:paraId="13F11396" w14:textId="4E5CB048"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168ED39D" w14:textId="77777777" w:rsidTr="004E542A">
        <w:tc>
          <w:tcPr>
            <w:tcW w:w="7372" w:type="dxa"/>
          </w:tcPr>
          <w:p w14:paraId="07FEBD90" w14:textId="495BDB57" w:rsidR="004F206E" w:rsidRPr="00595368" w:rsidRDefault="004F206E" w:rsidP="004F206E">
            <w:pPr>
              <w:rPr>
                <w:rFonts w:ascii="Arial" w:hAnsi="Arial" w:cs="Arial"/>
                <w:sz w:val="20"/>
                <w:szCs w:val="20"/>
              </w:rPr>
            </w:pPr>
            <w:r w:rsidRPr="00595368">
              <w:rPr>
                <w:rFonts w:ascii="Arial" w:hAnsi="Arial" w:cs="Arial"/>
                <w:sz w:val="20"/>
                <w:szCs w:val="20"/>
              </w:rPr>
              <w:t>Raising income from a variety of sources, budget construction and budget management</w:t>
            </w:r>
          </w:p>
        </w:tc>
        <w:tc>
          <w:tcPr>
            <w:tcW w:w="1559" w:type="dxa"/>
            <w:vAlign w:val="center"/>
          </w:tcPr>
          <w:p w14:paraId="52BAE878" w14:textId="239D2D29" w:rsidR="004F206E" w:rsidRPr="00595368" w:rsidRDefault="004F206E" w:rsidP="004F206E">
            <w:pPr>
              <w:jc w:val="center"/>
              <w:rPr>
                <w:rFonts w:ascii="Arial" w:hAnsi="Arial" w:cs="Arial"/>
                <w:b/>
                <w:bCs/>
                <w:sz w:val="20"/>
                <w:szCs w:val="20"/>
              </w:rPr>
            </w:pPr>
          </w:p>
        </w:tc>
        <w:tc>
          <w:tcPr>
            <w:tcW w:w="1276" w:type="dxa"/>
            <w:vAlign w:val="center"/>
          </w:tcPr>
          <w:p w14:paraId="67753568" w14:textId="5FDA54CF"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56AB694A" w14:textId="77777777" w:rsidTr="004E542A">
        <w:trPr>
          <w:trHeight w:val="181"/>
        </w:trPr>
        <w:tc>
          <w:tcPr>
            <w:tcW w:w="7372" w:type="dxa"/>
          </w:tcPr>
          <w:p w14:paraId="0058F90B" w14:textId="4E2F05D7" w:rsidR="004F206E" w:rsidRPr="00595368" w:rsidRDefault="004F206E" w:rsidP="004F206E">
            <w:pPr>
              <w:rPr>
                <w:rFonts w:ascii="Arial" w:hAnsi="Arial" w:cs="Arial"/>
                <w:sz w:val="20"/>
                <w:szCs w:val="20"/>
              </w:rPr>
            </w:pPr>
            <w:r w:rsidRPr="00595368">
              <w:rPr>
                <w:rFonts w:ascii="Arial" w:hAnsi="Arial" w:cs="Arial"/>
                <w:sz w:val="20"/>
                <w:szCs w:val="20"/>
              </w:rPr>
              <w:t>Line management of staff</w:t>
            </w:r>
          </w:p>
        </w:tc>
        <w:tc>
          <w:tcPr>
            <w:tcW w:w="1559" w:type="dxa"/>
            <w:vAlign w:val="center"/>
          </w:tcPr>
          <w:p w14:paraId="7056C7A7" w14:textId="138E9A00" w:rsidR="004F206E" w:rsidRPr="00595368" w:rsidRDefault="004F206E" w:rsidP="004F206E">
            <w:pPr>
              <w:jc w:val="center"/>
              <w:rPr>
                <w:rFonts w:ascii="Arial" w:hAnsi="Arial" w:cs="Arial"/>
                <w:b/>
                <w:bCs/>
                <w:sz w:val="20"/>
                <w:szCs w:val="20"/>
              </w:rPr>
            </w:pPr>
          </w:p>
        </w:tc>
        <w:tc>
          <w:tcPr>
            <w:tcW w:w="1276" w:type="dxa"/>
            <w:vAlign w:val="center"/>
          </w:tcPr>
          <w:p w14:paraId="4C363566" w14:textId="60B6A6D3"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5F27C117" w14:textId="77777777" w:rsidTr="004E542A">
        <w:trPr>
          <w:trHeight w:val="195"/>
        </w:trPr>
        <w:tc>
          <w:tcPr>
            <w:tcW w:w="7372" w:type="dxa"/>
          </w:tcPr>
          <w:p w14:paraId="5ECC6D58" w14:textId="171BA732" w:rsidR="004F206E" w:rsidRPr="00595368" w:rsidRDefault="004F206E" w:rsidP="004F206E">
            <w:pPr>
              <w:rPr>
                <w:rFonts w:ascii="Arial" w:hAnsi="Arial" w:cs="Arial"/>
                <w:sz w:val="20"/>
                <w:szCs w:val="20"/>
              </w:rPr>
            </w:pPr>
            <w:r w:rsidRPr="00595368">
              <w:rPr>
                <w:rFonts w:ascii="Arial" w:hAnsi="Arial" w:cs="Arial"/>
                <w:sz w:val="20"/>
                <w:szCs w:val="20"/>
              </w:rPr>
              <w:t xml:space="preserve">Experience of using </w:t>
            </w:r>
            <w:r>
              <w:rPr>
                <w:rFonts w:ascii="Arial" w:hAnsi="Arial" w:cs="Arial"/>
                <w:sz w:val="20"/>
                <w:szCs w:val="20"/>
              </w:rPr>
              <w:t xml:space="preserve">specialist </w:t>
            </w:r>
            <w:r w:rsidRPr="00595368">
              <w:rPr>
                <w:rFonts w:ascii="Arial" w:hAnsi="Arial" w:cs="Arial"/>
                <w:sz w:val="20"/>
                <w:szCs w:val="20"/>
              </w:rPr>
              <w:t>agricultural machinery and associated attachments</w:t>
            </w:r>
          </w:p>
        </w:tc>
        <w:tc>
          <w:tcPr>
            <w:tcW w:w="1559" w:type="dxa"/>
            <w:vAlign w:val="center"/>
          </w:tcPr>
          <w:p w14:paraId="638BC499" w14:textId="77777777"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c>
          <w:tcPr>
            <w:tcW w:w="1276" w:type="dxa"/>
            <w:vAlign w:val="center"/>
          </w:tcPr>
          <w:p w14:paraId="0402168D" w14:textId="77777777" w:rsidR="004F206E" w:rsidRPr="00595368" w:rsidRDefault="004F206E" w:rsidP="004F206E">
            <w:pPr>
              <w:jc w:val="center"/>
              <w:rPr>
                <w:rFonts w:ascii="Arial" w:hAnsi="Arial" w:cs="Arial"/>
                <w:b/>
                <w:bCs/>
                <w:sz w:val="20"/>
                <w:szCs w:val="20"/>
              </w:rPr>
            </w:pPr>
          </w:p>
        </w:tc>
      </w:tr>
      <w:tr w:rsidR="004F206E" w:rsidRPr="00595368" w14:paraId="6662F392" w14:textId="77777777" w:rsidTr="004E542A">
        <w:trPr>
          <w:trHeight w:val="195"/>
        </w:trPr>
        <w:tc>
          <w:tcPr>
            <w:tcW w:w="7372" w:type="dxa"/>
          </w:tcPr>
          <w:p w14:paraId="3ACF0C04" w14:textId="789A639D" w:rsidR="004F206E" w:rsidRPr="00595368" w:rsidRDefault="004F206E" w:rsidP="004F206E">
            <w:pPr>
              <w:rPr>
                <w:rFonts w:ascii="Arial" w:hAnsi="Arial" w:cs="Arial"/>
                <w:sz w:val="20"/>
                <w:szCs w:val="20"/>
              </w:rPr>
            </w:pPr>
            <w:r w:rsidRPr="00595368">
              <w:rPr>
                <w:rFonts w:ascii="Arial" w:hAnsi="Arial" w:cs="Arial"/>
                <w:sz w:val="20"/>
                <w:szCs w:val="20"/>
              </w:rPr>
              <w:t>Maintaining land, infrastructure and animal handling infrastructure</w:t>
            </w:r>
          </w:p>
        </w:tc>
        <w:tc>
          <w:tcPr>
            <w:tcW w:w="1559" w:type="dxa"/>
            <w:vAlign w:val="center"/>
          </w:tcPr>
          <w:p w14:paraId="340CD0CB" w14:textId="67E10221" w:rsidR="004F206E" w:rsidRPr="00595368" w:rsidRDefault="004F206E" w:rsidP="004F206E">
            <w:pPr>
              <w:jc w:val="center"/>
              <w:rPr>
                <w:rFonts w:ascii="Arial" w:hAnsi="Arial" w:cs="Arial"/>
                <w:b/>
                <w:bCs/>
                <w:sz w:val="20"/>
                <w:szCs w:val="20"/>
              </w:rPr>
            </w:pPr>
          </w:p>
        </w:tc>
        <w:tc>
          <w:tcPr>
            <w:tcW w:w="1276" w:type="dxa"/>
            <w:vAlign w:val="center"/>
          </w:tcPr>
          <w:p w14:paraId="6AB2BF54" w14:textId="3E1B944A" w:rsidR="004F206E" w:rsidRPr="00595368" w:rsidRDefault="00F26178"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222BA142" w14:textId="77777777" w:rsidTr="004E542A">
        <w:trPr>
          <w:trHeight w:val="195"/>
        </w:trPr>
        <w:tc>
          <w:tcPr>
            <w:tcW w:w="7372" w:type="dxa"/>
          </w:tcPr>
          <w:p w14:paraId="51F1DD7A" w14:textId="2F05B1CA" w:rsidR="004F206E" w:rsidRPr="00595368" w:rsidRDefault="004F206E" w:rsidP="004F206E">
            <w:pPr>
              <w:rPr>
                <w:rFonts w:ascii="Arial" w:hAnsi="Arial" w:cs="Arial"/>
                <w:sz w:val="20"/>
                <w:szCs w:val="20"/>
              </w:rPr>
            </w:pPr>
            <w:r w:rsidRPr="00595368">
              <w:rPr>
                <w:rFonts w:ascii="Arial" w:hAnsi="Arial" w:cs="Arial"/>
                <w:sz w:val="20"/>
                <w:szCs w:val="20"/>
              </w:rPr>
              <w:t>Appointing, monitoring and managing contractors for practical projects</w:t>
            </w:r>
          </w:p>
        </w:tc>
        <w:tc>
          <w:tcPr>
            <w:tcW w:w="1559" w:type="dxa"/>
            <w:vAlign w:val="center"/>
          </w:tcPr>
          <w:p w14:paraId="46CA7340" w14:textId="77777777" w:rsidR="004F206E" w:rsidRPr="00595368" w:rsidRDefault="004F206E" w:rsidP="004F206E">
            <w:pPr>
              <w:jc w:val="center"/>
              <w:rPr>
                <w:rFonts w:ascii="Arial" w:hAnsi="Arial" w:cs="Arial"/>
                <w:b/>
                <w:bCs/>
                <w:sz w:val="20"/>
                <w:szCs w:val="20"/>
              </w:rPr>
            </w:pPr>
          </w:p>
        </w:tc>
        <w:tc>
          <w:tcPr>
            <w:tcW w:w="1276" w:type="dxa"/>
            <w:vAlign w:val="center"/>
          </w:tcPr>
          <w:p w14:paraId="5FB44799" w14:textId="4F3CE872"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5848A7B3" w14:textId="77777777" w:rsidTr="004E542A">
        <w:trPr>
          <w:trHeight w:val="195"/>
        </w:trPr>
        <w:tc>
          <w:tcPr>
            <w:tcW w:w="7372" w:type="dxa"/>
          </w:tcPr>
          <w:p w14:paraId="6EABF41A" w14:textId="4BED29D3" w:rsidR="004F206E" w:rsidRPr="00595368" w:rsidRDefault="004F206E" w:rsidP="004F206E">
            <w:pPr>
              <w:rPr>
                <w:rFonts w:ascii="Arial" w:hAnsi="Arial" w:cs="Arial"/>
                <w:sz w:val="20"/>
                <w:szCs w:val="20"/>
              </w:rPr>
            </w:pPr>
            <w:r w:rsidRPr="00595368">
              <w:rPr>
                <w:rFonts w:ascii="Arial" w:hAnsi="Arial" w:cs="Arial"/>
                <w:sz w:val="20"/>
                <w:szCs w:val="20"/>
              </w:rPr>
              <w:t xml:space="preserve">Developing </w:t>
            </w:r>
            <w:r w:rsidR="00F26178">
              <w:rPr>
                <w:rFonts w:ascii="Arial" w:hAnsi="Arial" w:cs="Arial"/>
                <w:sz w:val="20"/>
                <w:szCs w:val="20"/>
              </w:rPr>
              <w:t xml:space="preserve">and delivering </w:t>
            </w:r>
            <w:r w:rsidRPr="00595368">
              <w:rPr>
                <w:rFonts w:ascii="Arial" w:hAnsi="Arial" w:cs="Arial"/>
                <w:sz w:val="20"/>
                <w:szCs w:val="20"/>
              </w:rPr>
              <w:t>work plans</w:t>
            </w:r>
          </w:p>
        </w:tc>
        <w:tc>
          <w:tcPr>
            <w:tcW w:w="1559" w:type="dxa"/>
            <w:vAlign w:val="center"/>
          </w:tcPr>
          <w:p w14:paraId="55C0830E" w14:textId="77777777" w:rsidR="004F206E" w:rsidRPr="00595368" w:rsidRDefault="004F206E" w:rsidP="004F206E">
            <w:pPr>
              <w:jc w:val="center"/>
              <w:rPr>
                <w:rFonts w:ascii="Arial" w:hAnsi="Arial" w:cs="Arial"/>
                <w:b/>
                <w:bCs/>
                <w:sz w:val="20"/>
                <w:szCs w:val="20"/>
              </w:rPr>
            </w:pPr>
          </w:p>
        </w:tc>
        <w:tc>
          <w:tcPr>
            <w:tcW w:w="1276" w:type="dxa"/>
            <w:vAlign w:val="center"/>
          </w:tcPr>
          <w:p w14:paraId="5570826E" w14:textId="77BAAAF1"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37D7A41F" w14:textId="77777777" w:rsidTr="004E542A">
        <w:trPr>
          <w:trHeight w:val="195"/>
        </w:trPr>
        <w:tc>
          <w:tcPr>
            <w:tcW w:w="7372" w:type="dxa"/>
          </w:tcPr>
          <w:p w14:paraId="13276D18" w14:textId="533FB183" w:rsidR="004F206E" w:rsidRPr="00595368" w:rsidRDefault="004F206E" w:rsidP="004F206E">
            <w:pPr>
              <w:rPr>
                <w:rFonts w:ascii="Arial" w:hAnsi="Arial" w:cs="Arial"/>
                <w:sz w:val="20"/>
                <w:szCs w:val="20"/>
              </w:rPr>
            </w:pPr>
            <w:r w:rsidRPr="00595368">
              <w:rPr>
                <w:rFonts w:ascii="Arial" w:hAnsi="Arial" w:cs="Arial"/>
                <w:sz w:val="20"/>
                <w:szCs w:val="20"/>
              </w:rPr>
              <w:t>Project management working effectively with partners and funders</w:t>
            </w:r>
          </w:p>
        </w:tc>
        <w:tc>
          <w:tcPr>
            <w:tcW w:w="1559" w:type="dxa"/>
            <w:vAlign w:val="center"/>
          </w:tcPr>
          <w:p w14:paraId="6A90EE1C" w14:textId="4B1FE1E0" w:rsidR="004F206E" w:rsidRPr="00595368" w:rsidRDefault="004F206E" w:rsidP="004F206E">
            <w:pPr>
              <w:jc w:val="center"/>
              <w:rPr>
                <w:rFonts w:ascii="Arial" w:hAnsi="Arial" w:cs="Arial"/>
                <w:b/>
                <w:bCs/>
                <w:sz w:val="20"/>
                <w:szCs w:val="20"/>
              </w:rPr>
            </w:pPr>
          </w:p>
        </w:tc>
        <w:tc>
          <w:tcPr>
            <w:tcW w:w="1276" w:type="dxa"/>
            <w:vAlign w:val="center"/>
          </w:tcPr>
          <w:p w14:paraId="550B9172" w14:textId="2129290A"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6FD15C95" w14:textId="77777777" w:rsidTr="004E542A">
        <w:tc>
          <w:tcPr>
            <w:tcW w:w="7372" w:type="dxa"/>
            <w:shd w:val="clear" w:color="auto" w:fill="000000"/>
          </w:tcPr>
          <w:p w14:paraId="66C00DB4" w14:textId="77777777" w:rsidR="004F206E" w:rsidRPr="00595368" w:rsidRDefault="004F206E" w:rsidP="004F206E">
            <w:pPr>
              <w:rPr>
                <w:rFonts w:ascii="Arial" w:hAnsi="Arial" w:cs="Arial"/>
                <w:b/>
                <w:sz w:val="20"/>
                <w:szCs w:val="20"/>
              </w:rPr>
            </w:pPr>
            <w:r w:rsidRPr="00595368">
              <w:rPr>
                <w:rFonts w:ascii="Arial" w:hAnsi="Arial" w:cs="Arial"/>
                <w:b/>
                <w:sz w:val="20"/>
                <w:szCs w:val="20"/>
              </w:rPr>
              <w:t>Knowledge</w:t>
            </w:r>
          </w:p>
        </w:tc>
        <w:tc>
          <w:tcPr>
            <w:tcW w:w="1559" w:type="dxa"/>
            <w:shd w:val="clear" w:color="auto" w:fill="000000"/>
          </w:tcPr>
          <w:p w14:paraId="70DAA76D" w14:textId="77777777" w:rsidR="004F206E" w:rsidRPr="00595368" w:rsidRDefault="004F206E" w:rsidP="004F206E">
            <w:pPr>
              <w:jc w:val="center"/>
              <w:rPr>
                <w:rFonts w:ascii="Arial" w:hAnsi="Arial" w:cs="Arial"/>
                <w:b/>
                <w:sz w:val="20"/>
                <w:szCs w:val="20"/>
              </w:rPr>
            </w:pPr>
            <w:r w:rsidRPr="00595368">
              <w:rPr>
                <w:rFonts w:ascii="Arial" w:hAnsi="Arial" w:cs="Arial"/>
                <w:b/>
                <w:sz w:val="20"/>
                <w:szCs w:val="20"/>
              </w:rPr>
              <w:t>Essential</w:t>
            </w:r>
          </w:p>
        </w:tc>
        <w:tc>
          <w:tcPr>
            <w:tcW w:w="1276" w:type="dxa"/>
            <w:shd w:val="clear" w:color="auto" w:fill="000000"/>
          </w:tcPr>
          <w:p w14:paraId="0F55F62A" w14:textId="77777777" w:rsidR="004F206E" w:rsidRPr="00595368" w:rsidRDefault="004F206E" w:rsidP="004F206E">
            <w:pPr>
              <w:jc w:val="center"/>
              <w:rPr>
                <w:rFonts w:ascii="Arial" w:hAnsi="Arial" w:cs="Arial"/>
                <w:b/>
                <w:sz w:val="20"/>
                <w:szCs w:val="20"/>
              </w:rPr>
            </w:pPr>
            <w:r w:rsidRPr="00595368">
              <w:rPr>
                <w:rFonts w:ascii="Arial" w:hAnsi="Arial" w:cs="Arial"/>
                <w:b/>
                <w:sz w:val="20"/>
                <w:szCs w:val="20"/>
              </w:rPr>
              <w:t>Desirable</w:t>
            </w:r>
          </w:p>
        </w:tc>
      </w:tr>
      <w:tr w:rsidR="004F206E" w:rsidRPr="00595368" w14:paraId="2ECEF972" w14:textId="77777777" w:rsidTr="004E542A">
        <w:tc>
          <w:tcPr>
            <w:tcW w:w="7372" w:type="dxa"/>
          </w:tcPr>
          <w:p w14:paraId="4DD9AA3A" w14:textId="09AE7609" w:rsidR="004F206E" w:rsidRPr="00595368" w:rsidRDefault="004F206E" w:rsidP="004F206E">
            <w:pPr>
              <w:rPr>
                <w:rFonts w:ascii="Arial" w:hAnsi="Arial" w:cs="Arial"/>
                <w:sz w:val="20"/>
                <w:szCs w:val="20"/>
              </w:rPr>
            </w:pPr>
            <w:r>
              <w:rPr>
                <w:rFonts w:ascii="Arial" w:hAnsi="Arial" w:cs="Arial"/>
                <w:sz w:val="20"/>
                <w:szCs w:val="20"/>
              </w:rPr>
              <w:t>Ecological principles and habitat management including rewilding</w:t>
            </w:r>
          </w:p>
        </w:tc>
        <w:tc>
          <w:tcPr>
            <w:tcW w:w="1559" w:type="dxa"/>
          </w:tcPr>
          <w:p w14:paraId="326454B4" w14:textId="01026EE9" w:rsidR="004F206E" w:rsidRPr="00595368" w:rsidRDefault="004F206E" w:rsidP="004F206E">
            <w:pPr>
              <w:jc w:val="center"/>
              <w:rPr>
                <w:sz w:val="20"/>
                <w:szCs w:val="20"/>
              </w:rPr>
            </w:pPr>
          </w:p>
        </w:tc>
        <w:tc>
          <w:tcPr>
            <w:tcW w:w="1276" w:type="dxa"/>
            <w:vAlign w:val="center"/>
          </w:tcPr>
          <w:p w14:paraId="4E124ADE" w14:textId="556585A8"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3796EB10" w14:textId="77777777" w:rsidTr="004E542A">
        <w:tc>
          <w:tcPr>
            <w:tcW w:w="7372" w:type="dxa"/>
          </w:tcPr>
          <w:p w14:paraId="5544593D" w14:textId="77777777" w:rsidR="004F206E" w:rsidRPr="00595368" w:rsidRDefault="004F206E" w:rsidP="004F206E">
            <w:pPr>
              <w:rPr>
                <w:rFonts w:ascii="Arial" w:hAnsi="Arial" w:cs="Arial"/>
                <w:sz w:val="20"/>
                <w:szCs w:val="20"/>
              </w:rPr>
            </w:pPr>
            <w:r w:rsidRPr="00595368">
              <w:rPr>
                <w:rFonts w:ascii="Arial" w:hAnsi="Arial" w:cs="Arial"/>
                <w:sz w:val="20"/>
                <w:szCs w:val="20"/>
              </w:rPr>
              <w:t>Sound understanding of practical challenges faced in managing conservation sites</w:t>
            </w:r>
          </w:p>
        </w:tc>
        <w:tc>
          <w:tcPr>
            <w:tcW w:w="1559" w:type="dxa"/>
          </w:tcPr>
          <w:p w14:paraId="3A20564C" w14:textId="1B0DA010" w:rsidR="004F206E" w:rsidRPr="00595368" w:rsidRDefault="004F206E" w:rsidP="004F206E">
            <w:pPr>
              <w:jc w:val="center"/>
              <w:rPr>
                <w:sz w:val="20"/>
                <w:szCs w:val="20"/>
              </w:rPr>
            </w:pPr>
          </w:p>
        </w:tc>
        <w:tc>
          <w:tcPr>
            <w:tcW w:w="1276" w:type="dxa"/>
            <w:vAlign w:val="center"/>
          </w:tcPr>
          <w:p w14:paraId="059B72FC" w14:textId="6B9DAD48"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62FC2A0A" w14:textId="77777777" w:rsidTr="004E542A">
        <w:tc>
          <w:tcPr>
            <w:tcW w:w="7372" w:type="dxa"/>
          </w:tcPr>
          <w:p w14:paraId="33C4A386" w14:textId="2B145969" w:rsidR="004F206E" w:rsidRPr="00595368" w:rsidRDefault="004F206E" w:rsidP="004F206E">
            <w:pPr>
              <w:rPr>
                <w:rFonts w:ascii="Arial" w:hAnsi="Arial" w:cs="Arial"/>
                <w:sz w:val="20"/>
                <w:szCs w:val="20"/>
              </w:rPr>
            </w:pPr>
            <w:r>
              <w:rPr>
                <w:rFonts w:ascii="Arial" w:hAnsi="Arial" w:cs="Arial"/>
                <w:sz w:val="20"/>
                <w:szCs w:val="20"/>
              </w:rPr>
              <w:t>Understanding a range of farming techniques, animal husbandry and agricultural practices in relation to conservation grazing</w:t>
            </w:r>
          </w:p>
        </w:tc>
        <w:tc>
          <w:tcPr>
            <w:tcW w:w="1559" w:type="dxa"/>
            <w:vAlign w:val="center"/>
          </w:tcPr>
          <w:p w14:paraId="19C215F0" w14:textId="6A20BC41"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c>
          <w:tcPr>
            <w:tcW w:w="1276" w:type="dxa"/>
            <w:vAlign w:val="center"/>
          </w:tcPr>
          <w:p w14:paraId="45D04BE3" w14:textId="04E2FC7B" w:rsidR="004F206E" w:rsidRPr="00595368" w:rsidRDefault="004F206E" w:rsidP="004F206E">
            <w:pPr>
              <w:jc w:val="center"/>
              <w:rPr>
                <w:rFonts w:ascii="Arial" w:hAnsi="Arial" w:cs="Arial"/>
                <w:b/>
                <w:bCs/>
                <w:sz w:val="20"/>
                <w:szCs w:val="20"/>
              </w:rPr>
            </w:pPr>
          </w:p>
        </w:tc>
      </w:tr>
      <w:tr w:rsidR="004F206E" w:rsidRPr="00595368" w14:paraId="5DC6E976" w14:textId="77777777" w:rsidTr="004E542A">
        <w:tc>
          <w:tcPr>
            <w:tcW w:w="7372" w:type="dxa"/>
          </w:tcPr>
          <w:p w14:paraId="09EACC0B" w14:textId="51363EBC" w:rsidR="004F206E" w:rsidRPr="00595368" w:rsidRDefault="004F206E" w:rsidP="004F206E">
            <w:pPr>
              <w:rPr>
                <w:rFonts w:ascii="Arial" w:hAnsi="Arial" w:cs="Arial"/>
                <w:sz w:val="20"/>
                <w:szCs w:val="20"/>
              </w:rPr>
            </w:pPr>
            <w:r>
              <w:rPr>
                <w:rFonts w:ascii="Arial" w:hAnsi="Arial" w:cs="Arial"/>
                <w:sz w:val="20"/>
                <w:szCs w:val="20"/>
              </w:rPr>
              <w:t>Application of H&amp;S regulations specific to conservation and agricultural sectors</w:t>
            </w:r>
          </w:p>
        </w:tc>
        <w:tc>
          <w:tcPr>
            <w:tcW w:w="1559" w:type="dxa"/>
            <w:vAlign w:val="center"/>
          </w:tcPr>
          <w:p w14:paraId="0FA284D6" w14:textId="0F3B1EFE"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c>
          <w:tcPr>
            <w:tcW w:w="1276" w:type="dxa"/>
            <w:vAlign w:val="center"/>
          </w:tcPr>
          <w:p w14:paraId="68CEBA1D" w14:textId="77777777" w:rsidR="004F206E" w:rsidRPr="00595368" w:rsidRDefault="004F206E" w:rsidP="004F206E">
            <w:pPr>
              <w:jc w:val="center"/>
              <w:rPr>
                <w:rFonts w:ascii="Arial" w:hAnsi="Arial" w:cs="Arial"/>
                <w:b/>
                <w:bCs/>
                <w:sz w:val="20"/>
                <w:szCs w:val="20"/>
              </w:rPr>
            </w:pPr>
          </w:p>
        </w:tc>
      </w:tr>
      <w:tr w:rsidR="004F206E" w:rsidRPr="00595368" w14:paraId="678481FA" w14:textId="77777777" w:rsidTr="004E542A">
        <w:tc>
          <w:tcPr>
            <w:tcW w:w="7372" w:type="dxa"/>
          </w:tcPr>
          <w:p w14:paraId="7EE5B505" w14:textId="2911858B" w:rsidR="004F206E" w:rsidRPr="00595368" w:rsidRDefault="004F206E" w:rsidP="004F206E">
            <w:pPr>
              <w:rPr>
                <w:rFonts w:ascii="Arial" w:hAnsi="Arial" w:cs="Arial"/>
                <w:sz w:val="20"/>
                <w:szCs w:val="20"/>
              </w:rPr>
            </w:pPr>
            <w:r w:rsidRPr="00595368">
              <w:rPr>
                <w:rFonts w:ascii="Arial" w:hAnsi="Arial" w:cs="Arial"/>
                <w:sz w:val="20"/>
                <w:szCs w:val="20"/>
              </w:rPr>
              <w:t>Range of practical qualifications / experience / understanding of countryside management e.g. chainsaw, brush cutter, first aid, tractor driving</w:t>
            </w:r>
          </w:p>
        </w:tc>
        <w:tc>
          <w:tcPr>
            <w:tcW w:w="1559" w:type="dxa"/>
            <w:vAlign w:val="center"/>
          </w:tcPr>
          <w:p w14:paraId="4D5E7687" w14:textId="7EE157DE" w:rsidR="004F206E" w:rsidRPr="00595368" w:rsidRDefault="004F206E" w:rsidP="004F206E">
            <w:pPr>
              <w:jc w:val="center"/>
              <w:rPr>
                <w:rFonts w:ascii="Arial" w:hAnsi="Arial" w:cs="Arial"/>
                <w:b/>
                <w:bCs/>
                <w:sz w:val="20"/>
                <w:szCs w:val="20"/>
              </w:rPr>
            </w:pPr>
          </w:p>
        </w:tc>
        <w:tc>
          <w:tcPr>
            <w:tcW w:w="1276" w:type="dxa"/>
            <w:vAlign w:val="center"/>
          </w:tcPr>
          <w:p w14:paraId="3BF600AB" w14:textId="25F4D357" w:rsidR="004F206E" w:rsidRPr="00595368" w:rsidRDefault="00F26178" w:rsidP="004F206E">
            <w:pPr>
              <w:jc w:val="center"/>
              <w:rPr>
                <w:rFonts w:ascii="Arial" w:hAnsi="Arial" w:cs="Arial"/>
                <w:b/>
                <w:bCs/>
                <w:sz w:val="20"/>
                <w:szCs w:val="20"/>
              </w:rPr>
            </w:pPr>
            <w:r w:rsidRPr="00595368">
              <w:rPr>
                <w:rFonts w:ascii="Arial" w:hAnsi="Arial" w:cs="Arial"/>
                <w:b/>
                <w:bCs/>
                <w:sz w:val="20"/>
                <w:szCs w:val="20"/>
              </w:rPr>
              <w:sym w:font="Wingdings" w:char="F0FC"/>
            </w:r>
          </w:p>
        </w:tc>
      </w:tr>
      <w:tr w:rsidR="004F206E" w:rsidRPr="00595368" w14:paraId="7F87DF03" w14:textId="77777777" w:rsidTr="004E542A">
        <w:tc>
          <w:tcPr>
            <w:tcW w:w="7372" w:type="dxa"/>
          </w:tcPr>
          <w:p w14:paraId="617B3633" w14:textId="20B307B3" w:rsidR="004F206E" w:rsidRPr="00595368" w:rsidRDefault="004F206E" w:rsidP="004F206E">
            <w:pPr>
              <w:rPr>
                <w:rFonts w:ascii="Arial" w:hAnsi="Arial" w:cs="Arial"/>
                <w:sz w:val="20"/>
                <w:szCs w:val="20"/>
              </w:rPr>
            </w:pPr>
            <w:r w:rsidRPr="00595368">
              <w:rPr>
                <w:rFonts w:ascii="Arial" w:hAnsi="Arial" w:cs="Arial"/>
                <w:sz w:val="20"/>
                <w:szCs w:val="20"/>
              </w:rPr>
              <w:t xml:space="preserve">Knowledge of appropriate legislation and compliance issues </w:t>
            </w:r>
            <w:r>
              <w:rPr>
                <w:rFonts w:ascii="Arial" w:hAnsi="Arial" w:cs="Arial"/>
                <w:sz w:val="20"/>
                <w:szCs w:val="20"/>
              </w:rPr>
              <w:t>around livestock welfare</w:t>
            </w:r>
          </w:p>
        </w:tc>
        <w:tc>
          <w:tcPr>
            <w:tcW w:w="1559" w:type="dxa"/>
            <w:vAlign w:val="center"/>
          </w:tcPr>
          <w:p w14:paraId="4EDB2F53" w14:textId="77777777"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c>
          <w:tcPr>
            <w:tcW w:w="1276" w:type="dxa"/>
            <w:vAlign w:val="center"/>
          </w:tcPr>
          <w:p w14:paraId="49B3531A" w14:textId="77777777" w:rsidR="004F206E" w:rsidRPr="00595368" w:rsidRDefault="004F206E" w:rsidP="004F206E">
            <w:pPr>
              <w:jc w:val="center"/>
              <w:rPr>
                <w:rFonts w:ascii="Arial" w:hAnsi="Arial" w:cs="Arial"/>
                <w:b/>
                <w:bCs/>
                <w:sz w:val="20"/>
                <w:szCs w:val="20"/>
              </w:rPr>
            </w:pPr>
          </w:p>
        </w:tc>
      </w:tr>
      <w:tr w:rsidR="004F206E" w:rsidRPr="00595368" w14:paraId="1CE37E65" w14:textId="77777777" w:rsidTr="004E542A">
        <w:tc>
          <w:tcPr>
            <w:tcW w:w="7372" w:type="dxa"/>
            <w:shd w:val="clear" w:color="auto" w:fill="000000"/>
          </w:tcPr>
          <w:p w14:paraId="1A837CBD" w14:textId="001F7BA8" w:rsidR="004F206E" w:rsidRPr="00595368" w:rsidRDefault="004F206E" w:rsidP="004F206E">
            <w:pPr>
              <w:pStyle w:val="Heading9"/>
              <w:spacing w:before="0" w:after="0"/>
              <w:rPr>
                <w:rFonts w:cs="Arial"/>
                <w:color w:val="auto"/>
                <w:sz w:val="20"/>
              </w:rPr>
            </w:pPr>
            <w:r w:rsidRPr="00595368">
              <w:rPr>
                <w:rFonts w:cs="Arial"/>
                <w:color w:val="auto"/>
                <w:sz w:val="20"/>
              </w:rPr>
              <w:t>Skills</w:t>
            </w:r>
            <w:r>
              <w:rPr>
                <w:rFonts w:cs="Arial"/>
                <w:color w:val="auto"/>
                <w:sz w:val="20"/>
              </w:rPr>
              <w:t xml:space="preserve"> and Qualifications</w:t>
            </w:r>
          </w:p>
        </w:tc>
        <w:tc>
          <w:tcPr>
            <w:tcW w:w="1559" w:type="dxa"/>
            <w:shd w:val="clear" w:color="auto" w:fill="000000"/>
          </w:tcPr>
          <w:p w14:paraId="415521DF" w14:textId="77777777" w:rsidR="004F206E" w:rsidRPr="00595368" w:rsidRDefault="004F206E" w:rsidP="004F206E">
            <w:pPr>
              <w:rPr>
                <w:rFonts w:ascii="Arial" w:hAnsi="Arial" w:cs="Arial"/>
                <w:sz w:val="20"/>
                <w:szCs w:val="20"/>
              </w:rPr>
            </w:pPr>
            <w:r w:rsidRPr="00595368">
              <w:rPr>
                <w:rFonts w:ascii="Arial" w:hAnsi="Arial" w:cs="Arial"/>
                <w:sz w:val="20"/>
                <w:szCs w:val="20"/>
              </w:rPr>
              <w:t>Essential</w:t>
            </w:r>
          </w:p>
        </w:tc>
        <w:tc>
          <w:tcPr>
            <w:tcW w:w="1276" w:type="dxa"/>
            <w:shd w:val="clear" w:color="auto" w:fill="000000"/>
          </w:tcPr>
          <w:p w14:paraId="7A013F3A" w14:textId="77777777" w:rsidR="004F206E" w:rsidRPr="00595368" w:rsidRDefault="004F206E" w:rsidP="004F206E">
            <w:pPr>
              <w:rPr>
                <w:rFonts w:ascii="Arial" w:hAnsi="Arial" w:cs="Arial"/>
                <w:sz w:val="20"/>
                <w:szCs w:val="20"/>
              </w:rPr>
            </w:pPr>
            <w:r w:rsidRPr="00595368">
              <w:rPr>
                <w:rFonts w:ascii="Arial" w:hAnsi="Arial" w:cs="Arial"/>
                <w:sz w:val="20"/>
                <w:szCs w:val="20"/>
              </w:rPr>
              <w:t>Desirable</w:t>
            </w:r>
          </w:p>
        </w:tc>
      </w:tr>
      <w:tr w:rsidR="004F206E" w:rsidRPr="00595368" w14:paraId="765F2E4D" w14:textId="77777777" w:rsidTr="004E542A">
        <w:tc>
          <w:tcPr>
            <w:tcW w:w="7372" w:type="dxa"/>
          </w:tcPr>
          <w:p w14:paraId="5E74B8F0" w14:textId="6613A224" w:rsidR="004F206E" w:rsidRPr="00595368" w:rsidRDefault="004F206E" w:rsidP="004F206E">
            <w:pPr>
              <w:rPr>
                <w:rFonts w:ascii="Arial" w:hAnsi="Arial" w:cs="Arial"/>
                <w:sz w:val="20"/>
                <w:szCs w:val="20"/>
              </w:rPr>
            </w:pPr>
            <w:r>
              <w:rPr>
                <w:rFonts w:ascii="Arial" w:hAnsi="Arial" w:cs="Arial"/>
                <w:sz w:val="20"/>
                <w:szCs w:val="20"/>
              </w:rPr>
              <w:t>Diploma, degree or equivalent vocational qualification in a relevant subject or sufficient relevant experience for the role</w:t>
            </w:r>
          </w:p>
        </w:tc>
        <w:tc>
          <w:tcPr>
            <w:tcW w:w="1559" w:type="dxa"/>
          </w:tcPr>
          <w:p w14:paraId="3EE7BDA2"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5B62BFA6" w14:textId="77777777" w:rsidR="004F206E" w:rsidRPr="00595368" w:rsidRDefault="004F206E" w:rsidP="004F206E">
            <w:pPr>
              <w:jc w:val="center"/>
              <w:rPr>
                <w:rFonts w:ascii="Arial" w:hAnsi="Arial" w:cs="Arial"/>
                <w:sz w:val="20"/>
                <w:szCs w:val="20"/>
              </w:rPr>
            </w:pPr>
          </w:p>
        </w:tc>
      </w:tr>
      <w:tr w:rsidR="004F206E" w:rsidRPr="00595368" w14:paraId="13FC0E4C" w14:textId="77777777" w:rsidTr="004E542A">
        <w:tc>
          <w:tcPr>
            <w:tcW w:w="7372" w:type="dxa"/>
          </w:tcPr>
          <w:p w14:paraId="3C802880" w14:textId="77777777" w:rsidR="004F206E" w:rsidRPr="00595368" w:rsidRDefault="004F206E" w:rsidP="004F206E">
            <w:pPr>
              <w:rPr>
                <w:rFonts w:ascii="Arial" w:hAnsi="Arial" w:cs="Arial"/>
                <w:sz w:val="20"/>
                <w:szCs w:val="20"/>
              </w:rPr>
            </w:pPr>
            <w:r w:rsidRPr="00595368">
              <w:rPr>
                <w:rFonts w:ascii="Arial" w:hAnsi="Arial" w:cs="Arial"/>
                <w:sz w:val="20"/>
                <w:szCs w:val="20"/>
              </w:rPr>
              <w:t>Tractor driving, 4x4 and trailers</w:t>
            </w:r>
          </w:p>
        </w:tc>
        <w:tc>
          <w:tcPr>
            <w:tcW w:w="1559" w:type="dxa"/>
          </w:tcPr>
          <w:p w14:paraId="1B9E78F7" w14:textId="74BD98FE" w:rsidR="004F206E" w:rsidRPr="00595368" w:rsidRDefault="004F206E" w:rsidP="004F206E">
            <w:pPr>
              <w:jc w:val="center"/>
              <w:rPr>
                <w:rFonts w:ascii="Arial" w:hAnsi="Arial" w:cs="Arial"/>
                <w:b/>
                <w:bCs/>
                <w:sz w:val="20"/>
                <w:szCs w:val="20"/>
              </w:rPr>
            </w:pPr>
          </w:p>
        </w:tc>
        <w:tc>
          <w:tcPr>
            <w:tcW w:w="1276" w:type="dxa"/>
          </w:tcPr>
          <w:p w14:paraId="299353A1" w14:textId="28A3470E" w:rsidR="004F206E" w:rsidRPr="00595368" w:rsidRDefault="00F26178" w:rsidP="004F206E">
            <w:pPr>
              <w:jc w:val="center"/>
              <w:rPr>
                <w:rFonts w:ascii="Arial" w:hAnsi="Arial" w:cs="Arial"/>
                <w:sz w:val="20"/>
                <w:szCs w:val="20"/>
              </w:rPr>
            </w:pPr>
            <w:r w:rsidRPr="00595368">
              <w:rPr>
                <w:rFonts w:ascii="Arial" w:hAnsi="Arial" w:cs="Arial"/>
                <w:b/>
                <w:bCs/>
                <w:sz w:val="20"/>
                <w:szCs w:val="20"/>
              </w:rPr>
              <w:sym w:font="Wingdings" w:char="F0FC"/>
            </w:r>
          </w:p>
        </w:tc>
      </w:tr>
      <w:tr w:rsidR="004F206E" w:rsidRPr="00595368" w14:paraId="037EA08E" w14:textId="77777777" w:rsidTr="004E542A">
        <w:tc>
          <w:tcPr>
            <w:tcW w:w="7372" w:type="dxa"/>
          </w:tcPr>
          <w:p w14:paraId="47BD4609" w14:textId="77777777" w:rsidR="004F206E" w:rsidRPr="00595368" w:rsidRDefault="004F206E" w:rsidP="004F206E">
            <w:pPr>
              <w:rPr>
                <w:rFonts w:ascii="Arial" w:hAnsi="Arial" w:cs="Arial"/>
                <w:sz w:val="20"/>
                <w:szCs w:val="20"/>
              </w:rPr>
            </w:pPr>
            <w:r w:rsidRPr="00595368">
              <w:rPr>
                <w:rFonts w:ascii="Arial" w:hAnsi="Arial" w:cs="Arial"/>
                <w:sz w:val="20"/>
                <w:szCs w:val="20"/>
              </w:rPr>
              <w:t>Ability to undertake heavy manual work and work in all outdoor conditions</w:t>
            </w:r>
          </w:p>
        </w:tc>
        <w:tc>
          <w:tcPr>
            <w:tcW w:w="1559" w:type="dxa"/>
          </w:tcPr>
          <w:p w14:paraId="4334AB99" w14:textId="77777777"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c>
          <w:tcPr>
            <w:tcW w:w="1276" w:type="dxa"/>
          </w:tcPr>
          <w:p w14:paraId="56A7EEBD" w14:textId="77777777" w:rsidR="004F206E" w:rsidRPr="00595368" w:rsidRDefault="004F206E" w:rsidP="004F206E">
            <w:pPr>
              <w:jc w:val="center"/>
              <w:rPr>
                <w:rFonts w:ascii="Arial" w:hAnsi="Arial" w:cs="Arial"/>
                <w:sz w:val="20"/>
                <w:szCs w:val="20"/>
              </w:rPr>
            </w:pPr>
          </w:p>
        </w:tc>
      </w:tr>
      <w:tr w:rsidR="004F206E" w:rsidRPr="00595368" w14:paraId="0227F063" w14:textId="77777777" w:rsidTr="004E542A">
        <w:tc>
          <w:tcPr>
            <w:tcW w:w="7372" w:type="dxa"/>
          </w:tcPr>
          <w:p w14:paraId="318B9A03" w14:textId="77777777" w:rsidR="004F206E" w:rsidRPr="00595368" w:rsidRDefault="004F206E" w:rsidP="004F206E">
            <w:pPr>
              <w:rPr>
                <w:rFonts w:ascii="Arial" w:hAnsi="Arial" w:cs="Arial"/>
                <w:sz w:val="20"/>
                <w:szCs w:val="20"/>
              </w:rPr>
            </w:pPr>
            <w:r w:rsidRPr="00595368">
              <w:rPr>
                <w:rFonts w:ascii="Arial" w:hAnsi="Arial" w:cs="Arial"/>
                <w:sz w:val="20"/>
                <w:szCs w:val="20"/>
              </w:rPr>
              <w:t>Effective planner with good time management skills</w:t>
            </w:r>
          </w:p>
        </w:tc>
        <w:tc>
          <w:tcPr>
            <w:tcW w:w="1559" w:type="dxa"/>
          </w:tcPr>
          <w:p w14:paraId="53A04299"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4627DBCC" w14:textId="77777777" w:rsidR="004F206E" w:rsidRPr="00595368" w:rsidRDefault="004F206E" w:rsidP="004F206E">
            <w:pPr>
              <w:jc w:val="center"/>
              <w:rPr>
                <w:rFonts w:ascii="Arial" w:hAnsi="Arial" w:cs="Arial"/>
                <w:sz w:val="20"/>
                <w:szCs w:val="20"/>
              </w:rPr>
            </w:pPr>
          </w:p>
        </w:tc>
      </w:tr>
      <w:tr w:rsidR="004F206E" w:rsidRPr="00595368" w14:paraId="75ABCD5A" w14:textId="77777777" w:rsidTr="004E542A">
        <w:tc>
          <w:tcPr>
            <w:tcW w:w="7372" w:type="dxa"/>
          </w:tcPr>
          <w:p w14:paraId="513DC02F" w14:textId="77777777" w:rsidR="004F206E" w:rsidRPr="00595368" w:rsidRDefault="004F206E" w:rsidP="004F206E">
            <w:pPr>
              <w:rPr>
                <w:rFonts w:ascii="Arial" w:hAnsi="Arial" w:cs="Arial"/>
                <w:sz w:val="20"/>
                <w:szCs w:val="20"/>
              </w:rPr>
            </w:pPr>
            <w:r w:rsidRPr="00595368">
              <w:rPr>
                <w:rFonts w:ascii="Arial" w:hAnsi="Arial" w:cs="Arial"/>
                <w:sz w:val="20"/>
                <w:szCs w:val="20"/>
              </w:rPr>
              <w:t>A range of communication skills suitable for many different audiences, occasionally in adversarial situations</w:t>
            </w:r>
          </w:p>
        </w:tc>
        <w:tc>
          <w:tcPr>
            <w:tcW w:w="1559" w:type="dxa"/>
          </w:tcPr>
          <w:p w14:paraId="4902AA16"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0643E4C3" w14:textId="77777777" w:rsidR="004F206E" w:rsidRPr="00595368" w:rsidRDefault="004F206E" w:rsidP="004F206E">
            <w:pPr>
              <w:jc w:val="center"/>
              <w:rPr>
                <w:rFonts w:ascii="Arial" w:hAnsi="Arial" w:cs="Arial"/>
                <w:sz w:val="20"/>
                <w:szCs w:val="20"/>
              </w:rPr>
            </w:pPr>
          </w:p>
        </w:tc>
      </w:tr>
      <w:tr w:rsidR="004F206E" w:rsidRPr="00595368" w14:paraId="17DF4A09" w14:textId="77777777" w:rsidTr="004E542A">
        <w:tc>
          <w:tcPr>
            <w:tcW w:w="7372" w:type="dxa"/>
          </w:tcPr>
          <w:p w14:paraId="5AF1DE98" w14:textId="77777777" w:rsidR="004F206E" w:rsidRPr="00595368" w:rsidRDefault="004F206E" w:rsidP="004F206E">
            <w:pPr>
              <w:rPr>
                <w:rFonts w:ascii="Arial" w:hAnsi="Arial" w:cs="Arial"/>
                <w:sz w:val="20"/>
                <w:szCs w:val="20"/>
              </w:rPr>
            </w:pPr>
            <w:r w:rsidRPr="00595368">
              <w:rPr>
                <w:rFonts w:ascii="Arial" w:hAnsi="Arial" w:cs="Arial"/>
                <w:sz w:val="20"/>
                <w:szCs w:val="20"/>
              </w:rPr>
              <w:t xml:space="preserve">Ability to create solutions and work independently to meet challenges </w:t>
            </w:r>
          </w:p>
        </w:tc>
        <w:tc>
          <w:tcPr>
            <w:tcW w:w="1559" w:type="dxa"/>
          </w:tcPr>
          <w:p w14:paraId="0BF55273"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5D68C876" w14:textId="77777777" w:rsidR="004F206E" w:rsidRPr="00595368" w:rsidRDefault="004F206E" w:rsidP="004F206E">
            <w:pPr>
              <w:jc w:val="center"/>
              <w:rPr>
                <w:rFonts w:ascii="Arial" w:hAnsi="Arial" w:cs="Arial"/>
                <w:sz w:val="20"/>
                <w:szCs w:val="20"/>
              </w:rPr>
            </w:pPr>
          </w:p>
        </w:tc>
      </w:tr>
      <w:tr w:rsidR="004F206E" w:rsidRPr="00595368" w14:paraId="13A32010" w14:textId="77777777" w:rsidTr="004E542A">
        <w:trPr>
          <w:trHeight w:val="215"/>
        </w:trPr>
        <w:tc>
          <w:tcPr>
            <w:tcW w:w="7372" w:type="dxa"/>
          </w:tcPr>
          <w:p w14:paraId="6C27F5B6" w14:textId="77777777" w:rsidR="004F206E" w:rsidRPr="00595368" w:rsidRDefault="004F206E" w:rsidP="004F206E">
            <w:pPr>
              <w:rPr>
                <w:rFonts w:ascii="Arial" w:hAnsi="Arial" w:cs="Arial"/>
                <w:sz w:val="20"/>
                <w:szCs w:val="20"/>
              </w:rPr>
            </w:pPr>
            <w:r w:rsidRPr="00595368">
              <w:rPr>
                <w:rFonts w:ascii="Arial" w:hAnsi="Arial" w:cs="Arial"/>
                <w:sz w:val="20"/>
                <w:szCs w:val="20"/>
              </w:rPr>
              <w:t xml:space="preserve">Results focused - Able to prioritise and act with determination to achieve targets </w:t>
            </w:r>
          </w:p>
        </w:tc>
        <w:tc>
          <w:tcPr>
            <w:tcW w:w="1559" w:type="dxa"/>
          </w:tcPr>
          <w:p w14:paraId="540A3B08"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27877BBF" w14:textId="77777777" w:rsidR="004F206E" w:rsidRPr="00595368" w:rsidRDefault="004F206E" w:rsidP="004F206E">
            <w:pPr>
              <w:jc w:val="center"/>
              <w:rPr>
                <w:rFonts w:ascii="Arial" w:hAnsi="Arial" w:cs="Arial"/>
                <w:sz w:val="20"/>
                <w:szCs w:val="20"/>
              </w:rPr>
            </w:pPr>
          </w:p>
        </w:tc>
      </w:tr>
      <w:tr w:rsidR="004F206E" w:rsidRPr="00595368" w14:paraId="0F7BC8D5" w14:textId="77777777" w:rsidTr="004E542A">
        <w:trPr>
          <w:trHeight w:val="260"/>
        </w:trPr>
        <w:tc>
          <w:tcPr>
            <w:tcW w:w="7372" w:type="dxa"/>
          </w:tcPr>
          <w:p w14:paraId="7411B8D6" w14:textId="77777777" w:rsidR="004F206E" w:rsidRPr="00595368" w:rsidRDefault="004F206E" w:rsidP="004F206E">
            <w:pPr>
              <w:rPr>
                <w:rFonts w:ascii="Arial" w:hAnsi="Arial" w:cs="Arial"/>
                <w:sz w:val="20"/>
                <w:szCs w:val="20"/>
              </w:rPr>
            </w:pPr>
            <w:r w:rsidRPr="00595368">
              <w:rPr>
                <w:rFonts w:ascii="Arial" w:hAnsi="Arial" w:cs="Arial"/>
                <w:sz w:val="20"/>
                <w:szCs w:val="20"/>
              </w:rPr>
              <w:t xml:space="preserve">Self-aware - Able to demonstrate willingness to develop your own skills  </w:t>
            </w:r>
          </w:p>
        </w:tc>
        <w:tc>
          <w:tcPr>
            <w:tcW w:w="1559" w:type="dxa"/>
          </w:tcPr>
          <w:p w14:paraId="66ECDE54"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281A2EA2" w14:textId="77777777" w:rsidR="004F206E" w:rsidRPr="00595368" w:rsidRDefault="004F206E" w:rsidP="004F206E">
            <w:pPr>
              <w:jc w:val="center"/>
              <w:rPr>
                <w:rFonts w:ascii="Arial" w:hAnsi="Arial" w:cs="Arial"/>
                <w:sz w:val="20"/>
                <w:szCs w:val="20"/>
              </w:rPr>
            </w:pPr>
          </w:p>
        </w:tc>
      </w:tr>
      <w:tr w:rsidR="004F206E" w:rsidRPr="00595368" w14:paraId="143428F1" w14:textId="77777777" w:rsidTr="004E542A">
        <w:trPr>
          <w:trHeight w:val="137"/>
        </w:trPr>
        <w:tc>
          <w:tcPr>
            <w:tcW w:w="7372" w:type="dxa"/>
          </w:tcPr>
          <w:p w14:paraId="1AD44DE7" w14:textId="77777777" w:rsidR="004F206E" w:rsidRPr="00595368" w:rsidRDefault="004F206E" w:rsidP="004F206E">
            <w:pPr>
              <w:rPr>
                <w:rFonts w:ascii="Arial" w:hAnsi="Arial" w:cs="Arial"/>
                <w:sz w:val="20"/>
                <w:szCs w:val="20"/>
              </w:rPr>
            </w:pPr>
            <w:r w:rsidRPr="00595368">
              <w:rPr>
                <w:rFonts w:ascii="Arial" w:hAnsi="Arial" w:cs="Arial"/>
                <w:sz w:val="20"/>
                <w:szCs w:val="20"/>
              </w:rPr>
              <w:t>Collaborative - Ability to work across teams with a variety of skills</w:t>
            </w:r>
          </w:p>
        </w:tc>
        <w:tc>
          <w:tcPr>
            <w:tcW w:w="1559" w:type="dxa"/>
          </w:tcPr>
          <w:p w14:paraId="5DBD4513" w14:textId="77777777"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c>
          <w:tcPr>
            <w:tcW w:w="1276" w:type="dxa"/>
          </w:tcPr>
          <w:p w14:paraId="410FBF8C" w14:textId="77777777" w:rsidR="004F206E" w:rsidRPr="00595368" w:rsidRDefault="004F206E" w:rsidP="004F206E">
            <w:pPr>
              <w:jc w:val="center"/>
              <w:rPr>
                <w:rFonts w:ascii="Arial" w:hAnsi="Arial" w:cs="Arial"/>
                <w:sz w:val="20"/>
                <w:szCs w:val="20"/>
              </w:rPr>
            </w:pPr>
          </w:p>
        </w:tc>
      </w:tr>
      <w:tr w:rsidR="004F206E" w:rsidRPr="00595368" w14:paraId="1F791138" w14:textId="77777777" w:rsidTr="004E542A">
        <w:trPr>
          <w:trHeight w:val="183"/>
        </w:trPr>
        <w:tc>
          <w:tcPr>
            <w:tcW w:w="7372" w:type="dxa"/>
          </w:tcPr>
          <w:p w14:paraId="3013592D" w14:textId="1FCAD567" w:rsidR="004F206E" w:rsidRPr="00595368" w:rsidRDefault="004F206E" w:rsidP="004F206E">
            <w:pPr>
              <w:rPr>
                <w:rFonts w:ascii="Arial" w:hAnsi="Arial" w:cs="Arial"/>
                <w:sz w:val="20"/>
                <w:szCs w:val="20"/>
              </w:rPr>
            </w:pPr>
            <w:r w:rsidRPr="00595368">
              <w:rPr>
                <w:rFonts w:ascii="Arial" w:hAnsi="Arial" w:cs="Arial"/>
                <w:sz w:val="20"/>
                <w:szCs w:val="20"/>
              </w:rPr>
              <w:t xml:space="preserve">Ability to use IT effectively </w:t>
            </w:r>
            <w:r>
              <w:rPr>
                <w:rFonts w:ascii="Arial" w:hAnsi="Arial" w:cs="Arial"/>
                <w:sz w:val="20"/>
                <w:szCs w:val="20"/>
              </w:rPr>
              <w:t>including databases, spreadsheets and electronic record keeping</w:t>
            </w:r>
          </w:p>
        </w:tc>
        <w:tc>
          <w:tcPr>
            <w:tcW w:w="1559" w:type="dxa"/>
          </w:tcPr>
          <w:p w14:paraId="7150F2F4" w14:textId="77777777" w:rsidR="004F206E" w:rsidRPr="00595368" w:rsidRDefault="004F206E" w:rsidP="004F206E">
            <w:pPr>
              <w:jc w:val="center"/>
              <w:rPr>
                <w:rFonts w:ascii="Arial" w:hAnsi="Arial" w:cs="Arial"/>
                <w:b/>
                <w:bCs/>
                <w:sz w:val="20"/>
                <w:szCs w:val="20"/>
              </w:rPr>
            </w:pPr>
            <w:r w:rsidRPr="00595368">
              <w:rPr>
                <w:rFonts w:ascii="Arial" w:hAnsi="Arial" w:cs="Arial"/>
                <w:b/>
                <w:bCs/>
                <w:sz w:val="20"/>
                <w:szCs w:val="20"/>
              </w:rPr>
              <w:sym w:font="Wingdings" w:char="F0FC"/>
            </w:r>
          </w:p>
        </w:tc>
        <w:tc>
          <w:tcPr>
            <w:tcW w:w="1276" w:type="dxa"/>
          </w:tcPr>
          <w:p w14:paraId="49857227" w14:textId="77777777" w:rsidR="004F206E" w:rsidRPr="00595368" w:rsidRDefault="004F206E" w:rsidP="004F206E">
            <w:pPr>
              <w:jc w:val="center"/>
              <w:rPr>
                <w:rFonts w:ascii="Arial" w:hAnsi="Arial" w:cs="Arial"/>
                <w:sz w:val="20"/>
                <w:szCs w:val="20"/>
              </w:rPr>
            </w:pPr>
          </w:p>
        </w:tc>
      </w:tr>
      <w:tr w:rsidR="004F206E" w:rsidRPr="00595368" w14:paraId="446BA7A3" w14:textId="77777777" w:rsidTr="004E542A">
        <w:trPr>
          <w:trHeight w:val="183"/>
        </w:trPr>
        <w:tc>
          <w:tcPr>
            <w:tcW w:w="7372" w:type="dxa"/>
          </w:tcPr>
          <w:p w14:paraId="5EDC137F" w14:textId="62B2E361" w:rsidR="004F206E" w:rsidRPr="00595368" w:rsidRDefault="004F206E" w:rsidP="004F206E">
            <w:pPr>
              <w:rPr>
                <w:rFonts w:ascii="Arial" w:hAnsi="Arial" w:cs="Arial"/>
                <w:sz w:val="20"/>
                <w:szCs w:val="20"/>
              </w:rPr>
            </w:pPr>
            <w:r>
              <w:rPr>
                <w:rFonts w:ascii="Arial" w:hAnsi="Arial" w:cs="Arial"/>
                <w:sz w:val="20"/>
                <w:szCs w:val="20"/>
              </w:rPr>
              <w:t>Ability to use online platforms i.e. RPA online/</w:t>
            </w:r>
            <w:proofErr w:type="spellStart"/>
            <w:r>
              <w:rPr>
                <w:rFonts w:ascii="Arial" w:hAnsi="Arial" w:cs="Arial"/>
                <w:sz w:val="20"/>
                <w:szCs w:val="20"/>
              </w:rPr>
              <w:t>LandApp</w:t>
            </w:r>
            <w:proofErr w:type="spellEnd"/>
            <w:r>
              <w:rPr>
                <w:rFonts w:ascii="Arial" w:hAnsi="Arial" w:cs="Arial"/>
                <w:sz w:val="20"/>
                <w:szCs w:val="20"/>
              </w:rPr>
              <w:t xml:space="preserve"> and GIS</w:t>
            </w:r>
          </w:p>
        </w:tc>
        <w:tc>
          <w:tcPr>
            <w:tcW w:w="1559" w:type="dxa"/>
          </w:tcPr>
          <w:p w14:paraId="3BE4D39E" w14:textId="77777777" w:rsidR="004F206E" w:rsidRPr="00595368" w:rsidRDefault="004F206E" w:rsidP="004F206E">
            <w:pPr>
              <w:jc w:val="center"/>
              <w:rPr>
                <w:rFonts w:ascii="Arial" w:hAnsi="Arial" w:cs="Arial"/>
                <w:b/>
                <w:bCs/>
                <w:sz w:val="20"/>
                <w:szCs w:val="20"/>
              </w:rPr>
            </w:pPr>
          </w:p>
        </w:tc>
        <w:tc>
          <w:tcPr>
            <w:tcW w:w="1276" w:type="dxa"/>
          </w:tcPr>
          <w:p w14:paraId="54971E20" w14:textId="7A3A5619" w:rsidR="004F206E" w:rsidRPr="00595368" w:rsidRDefault="00103E75" w:rsidP="004F206E">
            <w:pPr>
              <w:jc w:val="center"/>
              <w:rPr>
                <w:rFonts w:ascii="Arial" w:hAnsi="Arial" w:cs="Arial"/>
                <w:sz w:val="20"/>
                <w:szCs w:val="20"/>
              </w:rPr>
            </w:pPr>
            <w:r w:rsidRPr="00595368">
              <w:rPr>
                <w:rFonts w:ascii="Arial" w:hAnsi="Arial" w:cs="Arial"/>
                <w:b/>
                <w:bCs/>
                <w:sz w:val="20"/>
                <w:szCs w:val="20"/>
              </w:rPr>
              <w:sym w:font="Wingdings" w:char="F0FC"/>
            </w:r>
          </w:p>
        </w:tc>
      </w:tr>
      <w:tr w:rsidR="004F206E" w:rsidRPr="00595368" w14:paraId="033FEC34" w14:textId="77777777" w:rsidTr="004E542A">
        <w:trPr>
          <w:trHeight w:val="119"/>
        </w:trPr>
        <w:tc>
          <w:tcPr>
            <w:tcW w:w="7372" w:type="dxa"/>
          </w:tcPr>
          <w:p w14:paraId="02965D07" w14:textId="77777777" w:rsidR="004F206E" w:rsidRPr="00F26178" w:rsidRDefault="004F206E" w:rsidP="004F206E">
            <w:pPr>
              <w:rPr>
                <w:rFonts w:ascii="Arial" w:hAnsi="Arial" w:cs="Arial"/>
                <w:sz w:val="20"/>
                <w:szCs w:val="20"/>
              </w:rPr>
            </w:pPr>
            <w:r w:rsidRPr="00F26178">
              <w:rPr>
                <w:rFonts w:ascii="Arial" w:hAnsi="Arial" w:cs="Arial"/>
                <w:sz w:val="20"/>
                <w:szCs w:val="20"/>
              </w:rPr>
              <w:t>Full, current driving licence</w:t>
            </w:r>
          </w:p>
        </w:tc>
        <w:tc>
          <w:tcPr>
            <w:tcW w:w="1559" w:type="dxa"/>
          </w:tcPr>
          <w:p w14:paraId="5D7B7430" w14:textId="77777777" w:rsidR="004F206E" w:rsidRPr="00F26178" w:rsidRDefault="004F206E" w:rsidP="004F206E">
            <w:pPr>
              <w:jc w:val="center"/>
              <w:rPr>
                <w:rFonts w:ascii="Arial" w:hAnsi="Arial" w:cs="Arial"/>
                <w:b/>
                <w:bCs/>
                <w:sz w:val="20"/>
                <w:szCs w:val="20"/>
              </w:rPr>
            </w:pPr>
            <w:r w:rsidRPr="00F26178">
              <w:rPr>
                <w:rFonts w:ascii="Arial" w:hAnsi="Arial" w:cs="Arial"/>
                <w:b/>
                <w:bCs/>
                <w:sz w:val="20"/>
                <w:szCs w:val="20"/>
              </w:rPr>
              <w:sym w:font="Wingdings" w:char="F0FC"/>
            </w:r>
          </w:p>
        </w:tc>
        <w:tc>
          <w:tcPr>
            <w:tcW w:w="1276" w:type="dxa"/>
          </w:tcPr>
          <w:p w14:paraId="64253A71" w14:textId="77777777" w:rsidR="004F206E" w:rsidRPr="00F26178" w:rsidRDefault="004F206E" w:rsidP="004F206E">
            <w:pPr>
              <w:jc w:val="center"/>
              <w:rPr>
                <w:rFonts w:ascii="Arial" w:hAnsi="Arial" w:cs="Arial"/>
                <w:sz w:val="20"/>
                <w:szCs w:val="20"/>
              </w:rPr>
            </w:pPr>
          </w:p>
        </w:tc>
      </w:tr>
      <w:tr w:rsidR="004F206E" w:rsidRPr="00595368" w14:paraId="5D9D7C64" w14:textId="77777777" w:rsidTr="004E542A">
        <w:tc>
          <w:tcPr>
            <w:tcW w:w="7372" w:type="dxa"/>
            <w:shd w:val="clear" w:color="auto" w:fill="000000"/>
          </w:tcPr>
          <w:p w14:paraId="01E865E9" w14:textId="77777777" w:rsidR="004F206E" w:rsidRPr="00595368" w:rsidRDefault="004F206E" w:rsidP="004F206E">
            <w:pPr>
              <w:pStyle w:val="Heading9"/>
              <w:spacing w:before="0" w:after="0"/>
              <w:rPr>
                <w:rFonts w:cs="Arial"/>
                <w:color w:val="auto"/>
                <w:sz w:val="20"/>
              </w:rPr>
            </w:pPr>
            <w:r w:rsidRPr="00595368">
              <w:rPr>
                <w:rFonts w:cs="Arial"/>
                <w:color w:val="auto"/>
                <w:sz w:val="20"/>
              </w:rPr>
              <w:t>Personal Qualities</w:t>
            </w:r>
          </w:p>
        </w:tc>
        <w:tc>
          <w:tcPr>
            <w:tcW w:w="1559" w:type="dxa"/>
            <w:shd w:val="clear" w:color="auto" w:fill="000000"/>
          </w:tcPr>
          <w:p w14:paraId="4B9A3A71" w14:textId="77777777" w:rsidR="004F206E" w:rsidRPr="00595368" w:rsidRDefault="004F206E" w:rsidP="004F206E">
            <w:pPr>
              <w:rPr>
                <w:rFonts w:ascii="Arial" w:hAnsi="Arial" w:cs="Arial"/>
                <w:sz w:val="20"/>
                <w:szCs w:val="20"/>
              </w:rPr>
            </w:pPr>
            <w:r w:rsidRPr="00595368">
              <w:rPr>
                <w:rFonts w:ascii="Arial" w:hAnsi="Arial" w:cs="Arial"/>
                <w:sz w:val="20"/>
                <w:szCs w:val="20"/>
              </w:rPr>
              <w:t>Essential</w:t>
            </w:r>
          </w:p>
        </w:tc>
        <w:tc>
          <w:tcPr>
            <w:tcW w:w="1276" w:type="dxa"/>
            <w:shd w:val="clear" w:color="auto" w:fill="000000"/>
          </w:tcPr>
          <w:p w14:paraId="76C0CDA0" w14:textId="77777777" w:rsidR="004F206E" w:rsidRPr="00595368" w:rsidRDefault="004F206E" w:rsidP="004F206E">
            <w:pPr>
              <w:rPr>
                <w:rFonts w:ascii="Arial" w:hAnsi="Arial" w:cs="Arial"/>
                <w:sz w:val="20"/>
                <w:szCs w:val="20"/>
              </w:rPr>
            </w:pPr>
            <w:r w:rsidRPr="00595368">
              <w:rPr>
                <w:rFonts w:ascii="Arial" w:hAnsi="Arial" w:cs="Arial"/>
                <w:sz w:val="20"/>
                <w:szCs w:val="20"/>
              </w:rPr>
              <w:t>Desirable</w:t>
            </w:r>
          </w:p>
        </w:tc>
      </w:tr>
      <w:tr w:rsidR="004F206E" w:rsidRPr="00595368" w14:paraId="7DD1CDAA" w14:textId="77777777" w:rsidTr="004E542A">
        <w:tc>
          <w:tcPr>
            <w:tcW w:w="7372" w:type="dxa"/>
            <w:vAlign w:val="center"/>
          </w:tcPr>
          <w:p w14:paraId="7DB9FF89" w14:textId="77777777" w:rsidR="004F206E" w:rsidRPr="00595368" w:rsidRDefault="004F206E" w:rsidP="004F206E">
            <w:pPr>
              <w:rPr>
                <w:rFonts w:ascii="Arial" w:hAnsi="Arial" w:cs="Arial"/>
                <w:sz w:val="20"/>
                <w:szCs w:val="20"/>
              </w:rPr>
            </w:pPr>
            <w:r w:rsidRPr="00595368">
              <w:rPr>
                <w:rFonts w:ascii="Arial" w:hAnsi="Arial" w:cs="Arial"/>
                <w:sz w:val="20"/>
                <w:szCs w:val="20"/>
              </w:rPr>
              <w:t>Engaging representative for the Trust</w:t>
            </w:r>
          </w:p>
        </w:tc>
        <w:tc>
          <w:tcPr>
            <w:tcW w:w="1559" w:type="dxa"/>
          </w:tcPr>
          <w:p w14:paraId="638D2A98"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39A804ED" w14:textId="77777777" w:rsidR="004F206E" w:rsidRPr="00595368" w:rsidRDefault="004F206E" w:rsidP="004F206E">
            <w:pPr>
              <w:jc w:val="center"/>
              <w:rPr>
                <w:rFonts w:ascii="Arial" w:hAnsi="Arial" w:cs="Arial"/>
                <w:sz w:val="20"/>
                <w:szCs w:val="20"/>
              </w:rPr>
            </w:pPr>
          </w:p>
        </w:tc>
      </w:tr>
      <w:tr w:rsidR="004F206E" w:rsidRPr="00595368" w14:paraId="6E91995D" w14:textId="77777777" w:rsidTr="004E542A">
        <w:tc>
          <w:tcPr>
            <w:tcW w:w="7372" w:type="dxa"/>
          </w:tcPr>
          <w:p w14:paraId="74CBDD3A" w14:textId="77777777" w:rsidR="004F206E" w:rsidRPr="00595368" w:rsidRDefault="004F206E" w:rsidP="004F206E">
            <w:pPr>
              <w:rPr>
                <w:rFonts w:ascii="Arial" w:hAnsi="Arial" w:cs="Arial"/>
                <w:sz w:val="20"/>
                <w:szCs w:val="20"/>
              </w:rPr>
            </w:pPr>
            <w:r w:rsidRPr="00595368">
              <w:rPr>
                <w:rFonts w:ascii="Arial" w:hAnsi="Arial" w:cs="Arial"/>
                <w:sz w:val="20"/>
                <w:szCs w:val="20"/>
              </w:rPr>
              <w:t>Excellent interpersonal skills – being aware of own skills and limitations</w:t>
            </w:r>
          </w:p>
        </w:tc>
        <w:tc>
          <w:tcPr>
            <w:tcW w:w="1559" w:type="dxa"/>
          </w:tcPr>
          <w:p w14:paraId="4BF2FE9E"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441ED9AD" w14:textId="77777777" w:rsidR="004F206E" w:rsidRPr="00595368" w:rsidRDefault="004F206E" w:rsidP="004F206E">
            <w:pPr>
              <w:jc w:val="center"/>
              <w:rPr>
                <w:rFonts w:ascii="Arial" w:hAnsi="Arial" w:cs="Arial"/>
                <w:sz w:val="20"/>
                <w:szCs w:val="20"/>
              </w:rPr>
            </w:pPr>
          </w:p>
        </w:tc>
      </w:tr>
      <w:tr w:rsidR="004F206E" w:rsidRPr="00595368" w14:paraId="69A48ED6" w14:textId="77777777" w:rsidTr="004E542A">
        <w:tc>
          <w:tcPr>
            <w:tcW w:w="7372" w:type="dxa"/>
          </w:tcPr>
          <w:p w14:paraId="62B5649E" w14:textId="77777777" w:rsidR="004F206E" w:rsidRPr="00595368" w:rsidRDefault="004F206E" w:rsidP="004F206E">
            <w:pPr>
              <w:rPr>
                <w:rFonts w:ascii="Arial" w:hAnsi="Arial" w:cs="Arial"/>
                <w:sz w:val="20"/>
                <w:szCs w:val="20"/>
              </w:rPr>
            </w:pPr>
            <w:r w:rsidRPr="00595368">
              <w:rPr>
                <w:rFonts w:ascii="Arial" w:hAnsi="Arial" w:cs="Arial"/>
                <w:sz w:val="20"/>
                <w:szCs w:val="20"/>
              </w:rPr>
              <w:t>High level of commitment and enthusiasm for the natural environment</w:t>
            </w:r>
          </w:p>
        </w:tc>
        <w:tc>
          <w:tcPr>
            <w:tcW w:w="1559" w:type="dxa"/>
          </w:tcPr>
          <w:p w14:paraId="63E1E786"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6C7BEF9F" w14:textId="77777777" w:rsidR="004F206E" w:rsidRPr="00595368" w:rsidRDefault="004F206E" w:rsidP="004F206E">
            <w:pPr>
              <w:jc w:val="center"/>
              <w:rPr>
                <w:rFonts w:ascii="Arial" w:hAnsi="Arial" w:cs="Arial"/>
                <w:sz w:val="20"/>
                <w:szCs w:val="20"/>
              </w:rPr>
            </w:pPr>
          </w:p>
        </w:tc>
      </w:tr>
      <w:tr w:rsidR="004F206E" w:rsidRPr="00595368" w14:paraId="4E4B6ABC" w14:textId="77777777" w:rsidTr="004E542A">
        <w:tc>
          <w:tcPr>
            <w:tcW w:w="7372" w:type="dxa"/>
          </w:tcPr>
          <w:p w14:paraId="69088D1E" w14:textId="77777777" w:rsidR="004F206E" w:rsidRPr="00595368" w:rsidRDefault="004F206E" w:rsidP="004F206E">
            <w:pPr>
              <w:rPr>
                <w:rFonts w:ascii="Arial" w:hAnsi="Arial" w:cs="Arial"/>
                <w:sz w:val="20"/>
                <w:szCs w:val="20"/>
              </w:rPr>
            </w:pPr>
            <w:r w:rsidRPr="00595368">
              <w:rPr>
                <w:rFonts w:ascii="Arial" w:hAnsi="Arial" w:cs="Arial"/>
                <w:sz w:val="20"/>
                <w:szCs w:val="20"/>
              </w:rPr>
              <w:t>Enjoyment of dealing with people</w:t>
            </w:r>
          </w:p>
        </w:tc>
        <w:tc>
          <w:tcPr>
            <w:tcW w:w="1559" w:type="dxa"/>
          </w:tcPr>
          <w:p w14:paraId="081AAEE3"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02B3FF07" w14:textId="77777777" w:rsidR="004F206E" w:rsidRPr="00595368" w:rsidRDefault="004F206E" w:rsidP="004F206E">
            <w:pPr>
              <w:jc w:val="center"/>
              <w:rPr>
                <w:rFonts w:ascii="Arial" w:hAnsi="Arial" w:cs="Arial"/>
                <w:sz w:val="20"/>
                <w:szCs w:val="20"/>
              </w:rPr>
            </w:pPr>
          </w:p>
        </w:tc>
      </w:tr>
      <w:tr w:rsidR="004F206E" w:rsidRPr="00595368" w14:paraId="24FECC39" w14:textId="77777777" w:rsidTr="004E542A">
        <w:tc>
          <w:tcPr>
            <w:tcW w:w="7372" w:type="dxa"/>
          </w:tcPr>
          <w:p w14:paraId="3E4A9B2C" w14:textId="77777777" w:rsidR="004F206E" w:rsidRPr="00595368" w:rsidRDefault="004F206E" w:rsidP="004F206E">
            <w:pPr>
              <w:rPr>
                <w:rFonts w:ascii="Arial" w:hAnsi="Arial" w:cs="Arial"/>
                <w:sz w:val="20"/>
                <w:szCs w:val="20"/>
              </w:rPr>
            </w:pPr>
            <w:r w:rsidRPr="00595368">
              <w:rPr>
                <w:rFonts w:ascii="Arial" w:hAnsi="Arial" w:cs="Arial"/>
                <w:sz w:val="20"/>
                <w:szCs w:val="20"/>
              </w:rPr>
              <w:t>Organised and effective</w:t>
            </w:r>
          </w:p>
        </w:tc>
        <w:tc>
          <w:tcPr>
            <w:tcW w:w="1559" w:type="dxa"/>
          </w:tcPr>
          <w:p w14:paraId="4F2FAE8A"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7347CFE0" w14:textId="77777777" w:rsidR="004F206E" w:rsidRPr="00595368" w:rsidRDefault="004F206E" w:rsidP="004F206E">
            <w:pPr>
              <w:jc w:val="center"/>
              <w:rPr>
                <w:rFonts w:ascii="Arial" w:hAnsi="Arial" w:cs="Arial"/>
                <w:sz w:val="20"/>
                <w:szCs w:val="20"/>
              </w:rPr>
            </w:pPr>
          </w:p>
        </w:tc>
      </w:tr>
      <w:tr w:rsidR="004F206E" w:rsidRPr="00595368" w14:paraId="394C7771" w14:textId="77777777" w:rsidTr="004E542A">
        <w:tc>
          <w:tcPr>
            <w:tcW w:w="7372" w:type="dxa"/>
          </w:tcPr>
          <w:p w14:paraId="5DED6652" w14:textId="77777777" w:rsidR="004F206E" w:rsidRPr="00595368" w:rsidRDefault="004F206E" w:rsidP="004F206E">
            <w:pPr>
              <w:rPr>
                <w:rFonts w:ascii="Arial" w:hAnsi="Arial" w:cs="Arial"/>
                <w:sz w:val="20"/>
                <w:szCs w:val="20"/>
              </w:rPr>
            </w:pPr>
            <w:r w:rsidRPr="00595368">
              <w:rPr>
                <w:rFonts w:ascii="Arial" w:hAnsi="Arial" w:cs="Arial"/>
                <w:sz w:val="20"/>
                <w:szCs w:val="20"/>
              </w:rPr>
              <w:t>Determination to succeed</w:t>
            </w:r>
          </w:p>
        </w:tc>
        <w:tc>
          <w:tcPr>
            <w:tcW w:w="1559" w:type="dxa"/>
          </w:tcPr>
          <w:p w14:paraId="777B39CB"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4D651110" w14:textId="77777777" w:rsidR="004F206E" w:rsidRPr="00595368" w:rsidRDefault="004F206E" w:rsidP="004F206E">
            <w:pPr>
              <w:jc w:val="center"/>
              <w:rPr>
                <w:rFonts w:ascii="Arial" w:hAnsi="Arial" w:cs="Arial"/>
                <w:sz w:val="20"/>
                <w:szCs w:val="20"/>
              </w:rPr>
            </w:pPr>
          </w:p>
        </w:tc>
      </w:tr>
      <w:tr w:rsidR="004F206E" w:rsidRPr="00595368" w14:paraId="7249592C" w14:textId="77777777" w:rsidTr="004E542A">
        <w:tc>
          <w:tcPr>
            <w:tcW w:w="7372" w:type="dxa"/>
          </w:tcPr>
          <w:p w14:paraId="458F01B8" w14:textId="77777777" w:rsidR="004F206E" w:rsidRPr="00595368" w:rsidRDefault="004F206E" w:rsidP="004F206E">
            <w:pPr>
              <w:rPr>
                <w:rFonts w:ascii="Arial" w:hAnsi="Arial" w:cs="Arial"/>
                <w:sz w:val="20"/>
                <w:szCs w:val="20"/>
              </w:rPr>
            </w:pPr>
            <w:r w:rsidRPr="00595368">
              <w:rPr>
                <w:rFonts w:ascii="Arial" w:hAnsi="Arial" w:cs="Arial"/>
                <w:sz w:val="20"/>
                <w:szCs w:val="20"/>
              </w:rPr>
              <w:t>A commitment to the role of charities and the voluntary sector in society</w:t>
            </w:r>
          </w:p>
        </w:tc>
        <w:tc>
          <w:tcPr>
            <w:tcW w:w="1559" w:type="dxa"/>
          </w:tcPr>
          <w:p w14:paraId="1A41B741"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661FF00F" w14:textId="77777777" w:rsidR="004F206E" w:rsidRPr="00595368" w:rsidRDefault="004F206E" w:rsidP="004F206E">
            <w:pPr>
              <w:jc w:val="center"/>
              <w:rPr>
                <w:rFonts w:ascii="Arial" w:hAnsi="Arial" w:cs="Arial"/>
                <w:sz w:val="20"/>
                <w:szCs w:val="20"/>
              </w:rPr>
            </w:pPr>
          </w:p>
        </w:tc>
      </w:tr>
      <w:tr w:rsidR="004F206E" w:rsidRPr="00595368" w14:paraId="02A52F21" w14:textId="77777777" w:rsidTr="004E542A">
        <w:tc>
          <w:tcPr>
            <w:tcW w:w="7372" w:type="dxa"/>
          </w:tcPr>
          <w:p w14:paraId="02EED224" w14:textId="77777777" w:rsidR="004F206E" w:rsidRPr="00595368" w:rsidRDefault="004F206E" w:rsidP="004F206E">
            <w:pPr>
              <w:rPr>
                <w:rFonts w:ascii="Arial" w:hAnsi="Arial" w:cs="Arial"/>
                <w:sz w:val="20"/>
                <w:szCs w:val="20"/>
              </w:rPr>
            </w:pPr>
            <w:r w:rsidRPr="00595368">
              <w:rPr>
                <w:rFonts w:ascii="Arial" w:hAnsi="Arial" w:cs="Arial"/>
                <w:sz w:val="20"/>
                <w:szCs w:val="20"/>
              </w:rPr>
              <w:t>Ability to work flexibly out of office hours, occasionally at short notice</w:t>
            </w:r>
          </w:p>
        </w:tc>
        <w:tc>
          <w:tcPr>
            <w:tcW w:w="1559" w:type="dxa"/>
          </w:tcPr>
          <w:p w14:paraId="1F006AF3" w14:textId="77777777" w:rsidR="004F206E" w:rsidRPr="00595368" w:rsidRDefault="004F206E" w:rsidP="004F206E">
            <w:pPr>
              <w:jc w:val="center"/>
              <w:rPr>
                <w:sz w:val="20"/>
                <w:szCs w:val="20"/>
              </w:rPr>
            </w:pPr>
            <w:r w:rsidRPr="00595368">
              <w:rPr>
                <w:rFonts w:ascii="Arial" w:hAnsi="Arial" w:cs="Arial"/>
                <w:b/>
                <w:bCs/>
                <w:sz w:val="20"/>
                <w:szCs w:val="20"/>
              </w:rPr>
              <w:sym w:font="Wingdings" w:char="F0FC"/>
            </w:r>
          </w:p>
        </w:tc>
        <w:tc>
          <w:tcPr>
            <w:tcW w:w="1276" w:type="dxa"/>
          </w:tcPr>
          <w:p w14:paraId="6E13A4C6" w14:textId="77777777" w:rsidR="004F206E" w:rsidRPr="00595368" w:rsidRDefault="004F206E" w:rsidP="004F206E">
            <w:pPr>
              <w:jc w:val="center"/>
              <w:rPr>
                <w:rFonts w:ascii="Arial" w:hAnsi="Arial" w:cs="Arial"/>
                <w:sz w:val="20"/>
                <w:szCs w:val="20"/>
              </w:rPr>
            </w:pPr>
          </w:p>
        </w:tc>
      </w:tr>
    </w:tbl>
    <w:p w14:paraId="411EA28B" w14:textId="77777777" w:rsidR="0041262C" w:rsidRDefault="0041262C" w:rsidP="0041262C">
      <w:pPr>
        <w:autoSpaceDE w:val="0"/>
        <w:autoSpaceDN w:val="0"/>
        <w:adjustRightInd w:val="0"/>
        <w:rPr>
          <w:rFonts w:ascii="Arial" w:hAnsi="Arial" w:cs="Arial"/>
          <w:b/>
          <w:bCs/>
          <w:color w:val="000000"/>
          <w:sz w:val="22"/>
          <w:szCs w:val="22"/>
        </w:rPr>
      </w:pPr>
    </w:p>
    <w:p w14:paraId="2DF1DAA6" w14:textId="77777777" w:rsidR="00264252" w:rsidRDefault="00264252" w:rsidP="00F53283">
      <w:pPr>
        <w:autoSpaceDE w:val="0"/>
        <w:autoSpaceDN w:val="0"/>
        <w:adjustRightInd w:val="0"/>
        <w:ind w:left="-567"/>
        <w:rPr>
          <w:rFonts w:ascii="Arial" w:hAnsi="Arial" w:cs="Arial"/>
          <w:b/>
          <w:bCs/>
          <w:color w:val="000000"/>
          <w:sz w:val="22"/>
          <w:szCs w:val="22"/>
        </w:rPr>
      </w:pPr>
    </w:p>
    <w:p w14:paraId="315D256C" w14:textId="77777777" w:rsidR="00874CF8" w:rsidRDefault="00874CF8" w:rsidP="00F53283">
      <w:pPr>
        <w:autoSpaceDE w:val="0"/>
        <w:autoSpaceDN w:val="0"/>
        <w:adjustRightInd w:val="0"/>
        <w:ind w:left="-567"/>
        <w:rPr>
          <w:rFonts w:ascii="Arial" w:hAnsi="Arial" w:cs="Arial"/>
          <w:b/>
          <w:bCs/>
          <w:color w:val="000000"/>
          <w:sz w:val="22"/>
          <w:szCs w:val="22"/>
        </w:rPr>
      </w:pPr>
    </w:p>
    <w:p w14:paraId="0E9A0E28" w14:textId="77777777" w:rsidR="0067790C" w:rsidRDefault="0067790C" w:rsidP="00F53283">
      <w:pPr>
        <w:autoSpaceDE w:val="0"/>
        <w:autoSpaceDN w:val="0"/>
        <w:adjustRightInd w:val="0"/>
        <w:ind w:left="-567"/>
        <w:rPr>
          <w:rFonts w:ascii="Arial" w:hAnsi="Arial" w:cs="Arial"/>
          <w:b/>
          <w:bCs/>
          <w:color w:val="000000"/>
          <w:sz w:val="22"/>
          <w:szCs w:val="22"/>
        </w:rPr>
      </w:pPr>
    </w:p>
    <w:p w14:paraId="5C91BD45" w14:textId="77777777" w:rsidR="0067790C" w:rsidRDefault="0067790C" w:rsidP="00F53283">
      <w:pPr>
        <w:autoSpaceDE w:val="0"/>
        <w:autoSpaceDN w:val="0"/>
        <w:adjustRightInd w:val="0"/>
        <w:ind w:left="-567"/>
        <w:rPr>
          <w:rFonts w:ascii="Arial" w:hAnsi="Arial" w:cs="Arial"/>
          <w:b/>
          <w:bCs/>
          <w:color w:val="000000"/>
          <w:sz w:val="22"/>
          <w:szCs w:val="22"/>
        </w:rPr>
      </w:pPr>
    </w:p>
    <w:p w14:paraId="2DC8379B" w14:textId="0A6DB628"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GENERAL INFORMATION FOR THE POST </w:t>
      </w:r>
    </w:p>
    <w:p w14:paraId="750A0F4B"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1DF9B638"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Warwickshire Wildlife Trust </w:t>
      </w:r>
    </w:p>
    <w:p w14:paraId="0FD0537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Further information can be found on our web site: </w:t>
      </w:r>
      <w:hyperlink r:id="rId8" w:history="1">
        <w:r w:rsidRPr="00597E04">
          <w:rPr>
            <w:rStyle w:val="Hyperlink"/>
            <w:rFonts w:ascii="Arial" w:hAnsi="Arial" w:cs="Arial"/>
            <w:sz w:val="22"/>
            <w:szCs w:val="22"/>
          </w:rPr>
          <w:t>www.warwickshirewildlifetrust.org.uk</w:t>
        </w:r>
      </w:hyperlink>
    </w:p>
    <w:p w14:paraId="375205C7"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461FD7BF" w14:textId="18956BB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Selection and Assessment </w:t>
      </w:r>
    </w:p>
    <w:p w14:paraId="4EA4A57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0343404B"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1D6C6900" w14:textId="60B462E8" w:rsidR="00A722BF"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assessment will consist of an interview designed to give candidates an opportunity to demonstrate their skills and suitability for the post. Details will be sent to short-listed candidates. </w:t>
      </w:r>
    </w:p>
    <w:p w14:paraId="2CA08052" w14:textId="77777777" w:rsidR="00103E75" w:rsidRDefault="00103E75" w:rsidP="00F53283">
      <w:pPr>
        <w:autoSpaceDE w:val="0"/>
        <w:autoSpaceDN w:val="0"/>
        <w:adjustRightInd w:val="0"/>
        <w:ind w:left="-567"/>
        <w:rPr>
          <w:rFonts w:ascii="Arial" w:hAnsi="Arial" w:cs="Arial"/>
          <w:color w:val="000000"/>
          <w:sz w:val="22"/>
          <w:szCs w:val="22"/>
        </w:rPr>
      </w:pPr>
    </w:p>
    <w:p w14:paraId="354DFC8F" w14:textId="5F3C3F01" w:rsidR="00103E75" w:rsidRPr="00103E75" w:rsidRDefault="00103E75" w:rsidP="00103E75">
      <w:pPr>
        <w:autoSpaceDE w:val="0"/>
        <w:autoSpaceDN w:val="0"/>
        <w:adjustRightInd w:val="0"/>
        <w:ind w:left="-567"/>
        <w:jc w:val="both"/>
        <w:rPr>
          <w:rFonts w:ascii="Arial" w:hAnsi="Arial" w:cs="Arial"/>
          <w:color w:val="000000"/>
          <w:sz w:val="22"/>
          <w:szCs w:val="22"/>
        </w:rPr>
      </w:pPr>
      <w:r w:rsidRPr="00103E75">
        <w:rPr>
          <w:rFonts w:ascii="Arial" w:hAnsi="Arial" w:cs="Arial"/>
          <w:color w:val="000000"/>
          <w:sz w:val="22"/>
          <w:szCs w:val="22"/>
        </w:rPr>
        <w:t>Please let us know if you require any adjustments to make our recruitment process more accessible. </w:t>
      </w:r>
    </w:p>
    <w:p w14:paraId="6304E343"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4D8F7F5E" w14:textId="69F248A4" w:rsidR="00A722BF" w:rsidRPr="00072E35" w:rsidRDefault="00A722BF" w:rsidP="00F53283">
      <w:pPr>
        <w:pStyle w:val="NoSpacing"/>
        <w:ind w:left="-567"/>
        <w:rPr>
          <w:rFonts w:ascii="Arial" w:hAnsi="Arial" w:cs="Arial"/>
        </w:rPr>
      </w:pPr>
      <w:r w:rsidRPr="00264252">
        <w:rPr>
          <w:rFonts w:ascii="Arial" w:hAnsi="Arial" w:cs="Arial"/>
        </w:rPr>
        <w:t xml:space="preserve">Interviews on </w:t>
      </w:r>
      <w:r w:rsidR="00874CF8">
        <w:rPr>
          <w:rFonts w:ascii="Arial" w:hAnsi="Arial" w:cs="Arial"/>
        </w:rPr>
        <w:t>Monday</w:t>
      </w:r>
      <w:r w:rsidR="00264252" w:rsidRPr="00264252">
        <w:rPr>
          <w:rFonts w:ascii="Arial" w:hAnsi="Arial" w:cs="Arial"/>
        </w:rPr>
        <w:t xml:space="preserve"> </w:t>
      </w:r>
      <w:r w:rsidR="00874CF8">
        <w:rPr>
          <w:rFonts w:ascii="Arial" w:hAnsi="Arial" w:cs="Arial"/>
        </w:rPr>
        <w:t>3</w:t>
      </w:r>
      <w:r w:rsidR="00264252" w:rsidRPr="00264252">
        <w:rPr>
          <w:rFonts w:ascii="Arial" w:hAnsi="Arial" w:cs="Arial"/>
        </w:rPr>
        <w:t>1</w:t>
      </w:r>
      <w:r w:rsidR="00264252" w:rsidRPr="00264252">
        <w:rPr>
          <w:rFonts w:ascii="Arial" w:hAnsi="Arial" w:cs="Arial"/>
          <w:vertAlign w:val="superscript"/>
        </w:rPr>
        <w:t>st</w:t>
      </w:r>
      <w:r w:rsidR="00264252" w:rsidRPr="00264252">
        <w:rPr>
          <w:rFonts w:ascii="Arial" w:hAnsi="Arial" w:cs="Arial"/>
        </w:rPr>
        <w:t xml:space="preserve"> of </w:t>
      </w:r>
      <w:r w:rsidR="00874CF8">
        <w:rPr>
          <w:rFonts w:ascii="Arial" w:hAnsi="Arial" w:cs="Arial"/>
        </w:rPr>
        <w:t>March</w:t>
      </w:r>
      <w:r w:rsidR="00264252" w:rsidRPr="00264252">
        <w:rPr>
          <w:rFonts w:ascii="Arial" w:hAnsi="Arial" w:cs="Arial"/>
        </w:rPr>
        <w:t xml:space="preserve"> 2025</w:t>
      </w:r>
      <w:r w:rsidR="00816B0C" w:rsidRPr="00264252">
        <w:rPr>
          <w:rFonts w:ascii="Arial" w:hAnsi="Arial" w:cs="Arial"/>
        </w:rPr>
        <w:t xml:space="preserve"> at Brandon Marsh Nature Centre, Brandon Lane, Coventry, CV3 3GW.</w:t>
      </w:r>
    </w:p>
    <w:p w14:paraId="151626EC"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0DDFE32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Appointment </w:t>
      </w:r>
    </w:p>
    <w:p w14:paraId="611B456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All our offers of employment are made, subject to some pre-employment checks </w:t>
      </w:r>
      <w:proofErr w:type="gramStart"/>
      <w:r w:rsidRPr="00597E04">
        <w:rPr>
          <w:rFonts w:ascii="Arial" w:hAnsi="Arial" w:cs="Arial"/>
          <w:color w:val="000000"/>
          <w:sz w:val="22"/>
          <w:szCs w:val="22"/>
        </w:rPr>
        <w:t>including:</w:t>
      </w:r>
      <w:proofErr w:type="gramEnd"/>
      <w:r w:rsidRPr="00597E04">
        <w:rPr>
          <w:rFonts w:ascii="Arial" w:hAnsi="Arial" w:cs="Arial"/>
          <w:color w:val="000000"/>
          <w:sz w:val="22"/>
          <w:szCs w:val="22"/>
        </w:rPr>
        <w:t xml:space="preserve"> Satisfactory References, Checks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p>
    <w:p w14:paraId="65E0AD16"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2" w:name="_Hlk81481847"/>
    </w:p>
    <w:p w14:paraId="6E43987A" w14:textId="659D7D66"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Salary </w:t>
      </w:r>
    </w:p>
    <w:p w14:paraId="323D6267"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Your salary will be based on your skills, knowledge and experience. You will be paid monthly in arrears by credit transfer to a bank or building society account. </w:t>
      </w:r>
    </w:p>
    <w:bookmarkEnd w:id="2"/>
    <w:p w14:paraId="471EB23D"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77F4DA6A" w14:textId="775D0892"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Location </w:t>
      </w:r>
    </w:p>
    <w:p w14:paraId="076BFBEA" w14:textId="02911D71"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This post will be based at the Trust’s offices at Brandon Marsh Nature Centre, with the option for agile working based on the Trust’s agile working policies. Employees may be required to work at other Trust or non-Trust sites from time to time. The successful candidate will be expected to travel to visit sites within the area, some of which are in remote </w:t>
      </w:r>
      <w:r w:rsidR="00103E75" w:rsidRPr="00597E04">
        <w:rPr>
          <w:rFonts w:ascii="Arial" w:hAnsi="Arial" w:cs="Arial"/>
          <w:color w:val="000000"/>
          <w:sz w:val="22"/>
          <w:szCs w:val="22"/>
        </w:rPr>
        <w:t>locations,</w:t>
      </w:r>
      <w:r w:rsidRPr="00597E04">
        <w:rPr>
          <w:rFonts w:ascii="Arial" w:hAnsi="Arial" w:cs="Arial"/>
          <w:color w:val="000000"/>
          <w:sz w:val="22"/>
          <w:szCs w:val="22"/>
        </w:rPr>
        <w:t xml:space="preserve"> and many include rough terrain as an integral part of their character. The role will involve some lone working. </w:t>
      </w:r>
    </w:p>
    <w:p w14:paraId="04645820"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54ABE698" w14:textId="7FA8A8E5"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Hours of Work </w:t>
      </w:r>
    </w:p>
    <w:p w14:paraId="61BA43F6" w14:textId="77777777" w:rsidR="00A722BF" w:rsidRPr="00597E04" w:rsidRDefault="00A722BF" w:rsidP="00F53283">
      <w:pPr>
        <w:autoSpaceDE w:val="0"/>
        <w:autoSpaceDN w:val="0"/>
        <w:adjustRightInd w:val="0"/>
        <w:ind w:left="-567"/>
        <w:rPr>
          <w:rFonts w:ascii="Arial" w:hAnsi="Arial" w:cs="Arial"/>
          <w:bCs/>
          <w:color w:val="000000"/>
          <w:sz w:val="22"/>
          <w:szCs w:val="22"/>
        </w:rPr>
      </w:pPr>
      <w:r w:rsidRPr="00597E04">
        <w:rPr>
          <w:rFonts w:ascii="Arial" w:hAnsi="Arial" w:cs="Arial"/>
          <w:bCs/>
          <w:color w:val="000000"/>
          <w:sz w:val="22"/>
          <w:szCs w:val="22"/>
        </w:rPr>
        <w:t xml:space="preserve">Our employees work a 35-hour week (full time). In view of Warwickshire Wildlife Trust’s work, employees can be called upon from time to time to work a reasonable period outside of the set hours. No overtime will be </w:t>
      </w:r>
      <w:proofErr w:type="gramStart"/>
      <w:r w:rsidRPr="00597E04">
        <w:rPr>
          <w:rFonts w:ascii="Arial" w:hAnsi="Arial" w:cs="Arial"/>
          <w:bCs/>
          <w:color w:val="000000"/>
          <w:sz w:val="22"/>
          <w:szCs w:val="22"/>
        </w:rPr>
        <w:t>payable</w:t>
      </w:r>
      <w:proofErr w:type="gramEnd"/>
      <w:r w:rsidRPr="00597E04">
        <w:rPr>
          <w:rFonts w:ascii="Arial" w:hAnsi="Arial" w:cs="Arial"/>
          <w:bCs/>
          <w:color w:val="000000"/>
          <w:sz w:val="22"/>
          <w:szCs w:val="22"/>
        </w:rPr>
        <w:t xml:space="preserve"> but a flexi time policy is in place.</w:t>
      </w:r>
    </w:p>
    <w:p w14:paraId="41CE200A"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5CEE7AE4"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Holiday Entitlement </w:t>
      </w:r>
    </w:p>
    <w:p w14:paraId="43ED74CA"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Our holiday year runs from January to December. Full time employees get 25 days holiday per year plus bank holidays. For permanent members of staff this increases to 27 days after 2 years and 28 days after 5. </w:t>
      </w:r>
    </w:p>
    <w:p w14:paraId="093CD37B"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3" w:name="_Hlk81473973"/>
    </w:p>
    <w:p w14:paraId="07A63BCF" w14:textId="59436314"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Pension </w:t>
      </w:r>
    </w:p>
    <w:p w14:paraId="0F51202F" w14:textId="4D7C6D93" w:rsidR="00A722BF" w:rsidRPr="00597E04" w:rsidRDefault="00A722BF" w:rsidP="00F53283">
      <w:pPr>
        <w:pStyle w:val="NoSpacing"/>
        <w:ind w:left="-567"/>
        <w:rPr>
          <w:rFonts w:ascii="Arial" w:hAnsi="Arial" w:cs="Arial"/>
        </w:rPr>
      </w:pPr>
      <w:r w:rsidRPr="00597E04">
        <w:rPr>
          <w:rFonts w:ascii="Arial" w:hAnsi="Arial" w:cs="Arial"/>
        </w:rPr>
        <w:t xml:space="preserve">You will be automatically enrolled in the Warwickshire Wildlife Trust Stakeholder Pension Scheme if you meet the eligibility criteria, though you may opt out. The employee contributes </w:t>
      </w:r>
      <w:r w:rsidR="00072E35">
        <w:rPr>
          <w:rFonts w:ascii="Arial" w:hAnsi="Arial" w:cs="Arial"/>
        </w:rPr>
        <w:t>4.5</w:t>
      </w:r>
      <w:r w:rsidRPr="00597E04">
        <w:rPr>
          <w:rFonts w:ascii="Arial" w:hAnsi="Arial" w:cs="Arial"/>
        </w:rPr>
        <w:t xml:space="preserve">% of salary and the Trust as the employer contributes a further </w:t>
      </w:r>
      <w:r w:rsidR="00874CF8">
        <w:rPr>
          <w:rFonts w:ascii="Arial" w:hAnsi="Arial" w:cs="Arial"/>
        </w:rPr>
        <w:t>7</w:t>
      </w:r>
      <w:r w:rsidRPr="00597E04">
        <w:rPr>
          <w:rFonts w:ascii="Arial" w:hAnsi="Arial" w:cs="Arial"/>
        </w:rPr>
        <w:t xml:space="preserve">% to the scheme.  </w:t>
      </w:r>
    </w:p>
    <w:bookmarkEnd w:id="3"/>
    <w:p w14:paraId="7426964C"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2E690FA4" w14:textId="460620D6"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Notice </w:t>
      </w:r>
    </w:p>
    <w:p w14:paraId="0F89D5B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lastRenderedPageBreak/>
        <w:t xml:space="preserve">If you choose to leave the </w:t>
      </w:r>
      <w:proofErr w:type="gramStart"/>
      <w:r w:rsidRPr="00597E04">
        <w:rPr>
          <w:rFonts w:ascii="Arial" w:hAnsi="Arial" w:cs="Arial"/>
          <w:color w:val="000000"/>
          <w:sz w:val="22"/>
          <w:szCs w:val="22"/>
        </w:rPr>
        <w:t>Trust</w:t>
      </w:r>
      <w:proofErr w:type="gramEnd"/>
      <w:r w:rsidRPr="00597E04">
        <w:rPr>
          <w:rFonts w:ascii="Arial" w:hAnsi="Arial" w:cs="Arial"/>
          <w:color w:val="000000"/>
          <w:sz w:val="22"/>
          <w:szCs w:val="22"/>
        </w:rPr>
        <w:t xml:space="preserve"> you will be required to give two months’ notice. </w:t>
      </w:r>
    </w:p>
    <w:p w14:paraId="29BD7E28" w14:textId="77777777" w:rsidR="00A722BF" w:rsidRDefault="00A722BF" w:rsidP="00F53283">
      <w:pPr>
        <w:autoSpaceDE w:val="0"/>
        <w:autoSpaceDN w:val="0"/>
        <w:adjustRightInd w:val="0"/>
        <w:ind w:left="-567"/>
        <w:rPr>
          <w:rFonts w:ascii="Arial" w:hAnsi="Arial" w:cs="Arial"/>
          <w:b/>
          <w:bCs/>
          <w:color w:val="000000"/>
          <w:sz w:val="22"/>
          <w:szCs w:val="22"/>
        </w:rPr>
      </w:pPr>
    </w:p>
    <w:p w14:paraId="51BE022F" w14:textId="77777777" w:rsidR="00816B0C" w:rsidRDefault="00816B0C" w:rsidP="00F53283">
      <w:pPr>
        <w:autoSpaceDE w:val="0"/>
        <w:autoSpaceDN w:val="0"/>
        <w:adjustRightInd w:val="0"/>
        <w:ind w:left="-567"/>
        <w:rPr>
          <w:rFonts w:ascii="Arial" w:hAnsi="Arial" w:cs="Arial"/>
          <w:b/>
          <w:bCs/>
          <w:color w:val="000000"/>
          <w:sz w:val="22"/>
          <w:szCs w:val="22"/>
        </w:rPr>
      </w:pPr>
    </w:p>
    <w:p w14:paraId="5827D179" w14:textId="77777777" w:rsidR="00816B0C" w:rsidRDefault="00816B0C" w:rsidP="00F53283">
      <w:pPr>
        <w:autoSpaceDE w:val="0"/>
        <w:autoSpaceDN w:val="0"/>
        <w:adjustRightInd w:val="0"/>
        <w:ind w:left="-567"/>
        <w:rPr>
          <w:rFonts w:ascii="Arial" w:hAnsi="Arial" w:cs="Arial"/>
          <w:b/>
          <w:bCs/>
          <w:color w:val="000000"/>
          <w:sz w:val="22"/>
          <w:szCs w:val="22"/>
        </w:rPr>
      </w:pPr>
    </w:p>
    <w:p w14:paraId="1BEDE3D9" w14:textId="77777777" w:rsidR="00816B0C" w:rsidRPr="00597E04" w:rsidRDefault="00816B0C" w:rsidP="00F53283">
      <w:pPr>
        <w:autoSpaceDE w:val="0"/>
        <w:autoSpaceDN w:val="0"/>
        <w:adjustRightInd w:val="0"/>
        <w:ind w:left="-567"/>
        <w:rPr>
          <w:rFonts w:ascii="Arial" w:hAnsi="Arial" w:cs="Arial"/>
          <w:b/>
          <w:bCs/>
          <w:color w:val="000000"/>
          <w:sz w:val="22"/>
          <w:szCs w:val="22"/>
        </w:rPr>
      </w:pPr>
    </w:p>
    <w:p w14:paraId="35D82D0A" w14:textId="7D89C7A8"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Equal Opportunities </w:t>
      </w:r>
    </w:p>
    <w:p w14:paraId="4144998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p w14:paraId="2717C487"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4" w:name="_Hlk81473999"/>
    </w:p>
    <w:p w14:paraId="7FC268B1" w14:textId="0760C950"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CVs </w:t>
      </w:r>
    </w:p>
    <w:p w14:paraId="60374549"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Please be advised that </w:t>
      </w:r>
      <w:proofErr w:type="gramStart"/>
      <w:r w:rsidRPr="00597E04">
        <w:rPr>
          <w:rFonts w:ascii="Arial" w:hAnsi="Arial" w:cs="Arial"/>
          <w:color w:val="000000"/>
          <w:sz w:val="22"/>
          <w:szCs w:val="22"/>
        </w:rPr>
        <w:t>CV's</w:t>
      </w:r>
      <w:proofErr w:type="gramEnd"/>
      <w:r w:rsidRPr="00597E04">
        <w:rPr>
          <w:rFonts w:ascii="Arial" w:hAnsi="Arial" w:cs="Arial"/>
          <w:color w:val="000000"/>
          <w:sz w:val="22"/>
          <w:szCs w:val="22"/>
        </w:rPr>
        <w:t xml:space="preserve"> cannot be accepted on their own and will not be considered if submitted without a completed application form. A completed Warwickshire Wildlife Trust application form only will be accepted. </w:t>
      </w:r>
    </w:p>
    <w:bookmarkEnd w:id="4"/>
    <w:p w14:paraId="5371B25B"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4369EC71" w14:textId="55DB26F0"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Responding to Applications </w:t>
      </w:r>
    </w:p>
    <w:p w14:paraId="51A08C9B"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Thank you for showing an interest in this job and for taking the time to apply. Unfortunately, due to administration costs, we regret that only short-listed candidates will be contacted. If you have not heard from us within four weeks of the closing </w:t>
      </w:r>
      <w:proofErr w:type="gramStart"/>
      <w:r w:rsidRPr="00597E04">
        <w:rPr>
          <w:rFonts w:ascii="Arial" w:hAnsi="Arial" w:cs="Arial"/>
          <w:color w:val="000000"/>
          <w:sz w:val="22"/>
          <w:szCs w:val="22"/>
        </w:rPr>
        <w:t>date</w:t>
      </w:r>
      <w:proofErr w:type="gramEnd"/>
      <w:r w:rsidRPr="00597E04">
        <w:rPr>
          <w:rFonts w:ascii="Arial" w:hAnsi="Arial" w:cs="Arial"/>
          <w:color w:val="000000"/>
          <w:sz w:val="22"/>
          <w:szCs w:val="22"/>
        </w:rPr>
        <w:t xml:space="preserve"> then please assume that your application has been unsuccessful on this occasion. </w:t>
      </w:r>
    </w:p>
    <w:p w14:paraId="173F032F"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6769D2A0"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i/>
          <w:iCs/>
          <w:color w:val="000000"/>
          <w:sz w:val="22"/>
          <w:szCs w:val="22"/>
        </w:rPr>
        <w:t>The purpose of this information is solely to provide prospective candidates with details relating to the post. It may not be construed as an offer of employment, nor does it form part of the contract of employment or the role profile.</w:t>
      </w:r>
    </w:p>
    <w:p w14:paraId="35604E93" w14:textId="77777777" w:rsidR="00A722BF" w:rsidRPr="00597E04" w:rsidRDefault="00A722BF" w:rsidP="00F53283">
      <w:pPr>
        <w:ind w:left="-709"/>
        <w:rPr>
          <w:rFonts w:ascii="Arial" w:hAnsi="Arial" w:cs="Arial"/>
          <w:sz w:val="22"/>
          <w:szCs w:val="22"/>
        </w:rPr>
      </w:pPr>
    </w:p>
    <w:sectPr w:rsidR="00A722BF" w:rsidRPr="00597E04" w:rsidSect="0035331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1ACD" w14:textId="77777777" w:rsidR="00897397" w:rsidRDefault="00897397">
      <w:r>
        <w:separator/>
      </w:r>
    </w:p>
  </w:endnote>
  <w:endnote w:type="continuationSeparator" w:id="0">
    <w:p w14:paraId="21EEB288" w14:textId="77777777" w:rsidR="00897397" w:rsidRDefault="0089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CA77" w14:textId="77777777" w:rsidR="00433CA2" w:rsidRDefault="00433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D473" w14:textId="71B1B09C" w:rsidR="004B3D45" w:rsidRPr="0081718A" w:rsidRDefault="007D3E5D" w:rsidP="00681772">
    <w:pPr>
      <w:pStyle w:val="Footer"/>
      <w:jc w:val="center"/>
      <w:rPr>
        <w:rFonts w:ascii="Arial" w:hAnsi="Arial" w:cs="Arial"/>
        <w:sz w:val="20"/>
        <w:szCs w:val="20"/>
      </w:rPr>
    </w:pPr>
    <w:r w:rsidRPr="0081718A">
      <w:rPr>
        <w:rFonts w:ascii="Arial" w:hAnsi="Arial" w:cs="Arial"/>
        <w:sz w:val="20"/>
        <w:szCs w:val="20"/>
      </w:rPr>
      <w:t xml:space="preserve">Page </w:t>
    </w:r>
    <w:r w:rsidRPr="0081718A">
      <w:rPr>
        <w:rFonts w:ascii="Arial" w:hAnsi="Arial" w:cs="Arial"/>
        <w:sz w:val="20"/>
        <w:szCs w:val="20"/>
      </w:rPr>
      <w:fldChar w:fldCharType="begin"/>
    </w:r>
    <w:r w:rsidRPr="0081718A">
      <w:rPr>
        <w:rFonts w:ascii="Arial" w:hAnsi="Arial" w:cs="Arial"/>
        <w:sz w:val="20"/>
        <w:szCs w:val="20"/>
      </w:rPr>
      <w:instrText xml:space="preserve"> PAGE </w:instrText>
    </w:r>
    <w:r w:rsidRPr="0081718A">
      <w:rPr>
        <w:rFonts w:ascii="Arial" w:hAnsi="Arial" w:cs="Arial"/>
        <w:sz w:val="20"/>
        <w:szCs w:val="20"/>
      </w:rPr>
      <w:fldChar w:fldCharType="separate"/>
    </w:r>
    <w:r w:rsidR="00727E4C">
      <w:rPr>
        <w:rFonts w:ascii="Arial" w:hAnsi="Arial" w:cs="Arial"/>
        <w:noProof/>
        <w:sz w:val="20"/>
        <w:szCs w:val="20"/>
      </w:rPr>
      <w:t>1</w:t>
    </w:r>
    <w:r w:rsidRPr="0081718A">
      <w:rPr>
        <w:rFonts w:ascii="Arial" w:hAnsi="Arial" w:cs="Arial"/>
        <w:sz w:val="20"/>
        <w:szCs w:val="20"/>
      </w:rPr>
      <w:fldChar w:fldCharType="end"/>
    </w:r>
    <w:r w:rsidRPr="0081718A">
      <w:rPr>
        <w:rFonts w:ascii="Arial" w:hAnsi="Arial" w:cs="Arial"/>
        <w:sz w:val="20"/>
        <w:szCs w:val="20"/>
      </w:rPr>
      <w:t xml:space="preserve"> of </w:t>
    </w:r>
    <w:r w:rsidRPr="0081718A">
      <w:rPr>
        <w:rFonts w:ascii="Arial" w:hAnsi="Arial" w:cs="Arial"/>
        <w:sz w:val="20"/>
        <w:szCs w:val="20"/>
      </w:rPr>
      <w:fldChar w:fldCharType="begin"/>
    </w:r>
    <w:r w:rsidRPr="0081718A">
      <w:rPr>
        <w:rFonts w:ascii="Arial" w:hAnsi="Arial" w:cs="Arial"/>
        <w:sz w:val="20"/>
        <w:szCs w:val="20"/>
      </w:rPr>
      <w:instrText xml:space="preserve"> NUMPAGES </w:instrText>
    </w:r>
    <w:r w:rsidRPr="0081718A">
      <w:rPr>
        <w:rFonts w:ascii="Arial" w:hAnsi="Arial" w:cs="Arial"/>
        <w:sz w:val="20"/>
        <w:szCs w:val="20"/>
      </w:rPr>
      <w:fldChar w:fldCharType="separate"/>
    </w:r>
    <w:r w:rsidR="00727E4C">
      <w:rPr>
        <w:rFonts w:ascii="Arial" w:hAnsi="Arial" w:cs="Arial"/>
        <w:noProof/>
        <w:sz w:val="20"/>
        <w:szCs w:val="20"/>
      </w:rPr>
      <w:t>5</w:t>
    </w:r>
    <w:r w:rsidRPr="0081718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7202" w14:textId="77777777" w:rsidR="00433CA2" w:rsidRDefault="0043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942AA" w14:textId="77777777" w:rsidR="00897397" w:rsidRDefault="00897397">
      <w:r>
        <w:separator/>
      </w:r>
    </w:p>
  </w:footnote>
  <w:footnote w:type="continuationSeparator" w:id="0">
    <w:p w14:paraId="7E1854B4" w14:textId="77777777" w:rsidR="00897397" w:rsidRDefault="0089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BDE4" w14:textId="512B0E00" w:rsidR="00433CA2" w:rsidRDefault="00433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2669" w14:textId="7BC50843" w:rsidR="00433CA2" w:rsidRDefault="00433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CBE2" w14:textId="413CB651" w:rsidR="00433CA2" w:rsidRDefault="00433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45BC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CC71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F2EDC"/>
    <w:multiLevelType w:val="hybridMultilevel"/>
    <w:tmpl w:val="AEF8D0F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26FA9"/>
    <w:multiLevelType w:val="hybridMultilevel"/>
    <w:tmpl w:val="DAC450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E47D7"/>
    <w:multiLevelType w:val="multilevel"/>
    <w:tmpl w:val="C8CE04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B6507"/>
    <w:multiLevelType w:val="hybridMultilevel"/>
    <w:tmpl w:val="3B128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A5867"/>
    <w:multiLevelType w:val="hybridMultilevel"/>
    <w:tmpl w:val="5F5493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876BD4"/>
    <w:multiLevelType w:val="hybridMultilevel"/>
    <w:tmpl w:val="E212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8792D"/>
    <w:multiLevelType w:val="hybridMultilevel"/>
    <w:tmpl w:val="2BD6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63E89"/>
    <w:multiLevelType w:val="multilevel"/>
    <w:tmpl w:val="0B66A18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DD2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8D60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BF2C76"/>
    <w:multiLevelType w:val="hybridMultilevel"/>
    <w:tmpl w:val="B240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BDA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9F4DED"/>
    <w:multiLevelType w:val="hybridMultilevel"/>
    <w:tmpl w:val="8C122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80D4E"/>
    <w:multiLevelType w:val="hybridMultilevel"/>
    <w:tmpl w:val="2A02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61A39"/>
    <w:multiLevelType w:val="hybridMultilevel"/>
    <w:tmpl w:val="4D90F7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9C76B0"/>
    <w:multiLevelType w:val="hybridMultilevel"/>
    <w:tmpl w:val="CF9E8FC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E02ED"/>
    <w:multiLevelType w:val="hybridMultilevel"/>
    <w:tmpl w:val="EF8A163C"/>
    <w:lvl w:ilvl="0" w:tplc="63A428B4">
      <w:start w:val="1"/>
      <w:numFmt w:val="bullet"/>
      <w:lvlText w:val="•"/>
      <w:lvlJc w:val="left"/>
      <w:pPr>
        <w:tabs>
          <w:tab w:val="num" w:pos="720"/>
        </w:tabs>
        <w:ind w:left="720" w:hanging="360"/>
      </w:pPr>
      <w:rPr>
        <w:rFonts w:ascii="Arial" w:hAnsi="Arial" w:hint="default"/>
      </w:rPr>
    </w:lvl>
    <w:lvl w:ilvl="1" w:tplc="D3260110" w:tentative="1">
      <w:start w:val="1"/>
      <w:numFmt w:val="bullet"/>
      <w:lvlText w:val="•"/>
      <w:lvlJc w:val="left"/>
      <w:pPr>
        <w:tabs>
          <w:tab w:val="num" w:pos="1440"/>
        </w:tabs>
        <w:ind w:left="1440" w:hanging="360"/>
      </w:pPr>
      <w:rPr>
        <w:rFonts w:ascii="Arial" w:hAnsi="Arial" w:hint="default"/>
      </w:rPr>
    </w:lvl>
    <w:lvl w:ilvl="2" w:tplc="0DBC56EC" w:tentative="1">
      <w:start w:val="1"/>
      <w:numFmt w:val="bullet"/>
      <w:lvlText w:val="•"/>
      <w:lvlJc w:val="left"/>
      <w:pPr>
        <w:tabs>
          <w:tab w:val="num" w:pos="2160"/>
        </w:tabs>
        <w:ind w:left="2160" w:hanging="360"/>
      </w:pPr>
      <w:rPr>
        <w:rFonts w:ascii="Arial" w:hAnsi="Arial" w:hint="default"/>
      </w:rPr>
    </w:lvl>
    <w:lvl w:ilvl="3" w:tplc="F7E80752" w:tentative="1">
      <w:start w:val="1"/>
      <w:numFmt w:val="bullet"/>
      <w:lvlText w:val="•"/>
      <w:lvlJc w:val="left"/>
      <w:pPr>
        <w:tabs>
          <w:tab w:val="num" w:pos="2880"/>
        </w:tabs>
        <w:ind w:left="2880" w:hanging="360"/>
      </w:pPr>
      <w:rPr>
        <w:rFonts w:ascii="Arial" w:hAnsi="Arial" w:hint="default"/>
      </w:rPr>
    </w:lvl>
    <w:lvl w:ilvl="4" w:tplc="0F42C3CC" w:tentative="1">
      <w:start w:val="1"/>
      <w:numFmt w:val="bullet"/>
      <w:lvlText w:val="•"/>
      <w:lvlJc w:val="left"/>
      <w:pPr>
        <w:tabs>
          <w:tab w:val="num" w:pos="3600"/>
        </w:tabs>
        <w:ind w:left="3600" w:hanging="360"/>
      </w:pPr>
      <w:rPr>
        <w:rFonts w:ascii="Arial" w:hAnsi="Arial" w:hint="default"/>
      </w:rPr>
    </w:lvl>
    <w:lvl w:ilvl="5" w:tplc="02FAA9D6" w:tentative="1">
      <w:start w:val="1"/>
      <w:numFmt w:val="bullet"/>
      <w:lvlText w:val="•"/>
      <w:lvlJc w:val="left"/>
      <w:pPr>
        <w:tabs>
          <w:tab w:val="num" w:pos="4320"/>
        </w:tabs>
        <w:ind w:left="4320" w:hanging="360"/>
      </w:pPr>
      <w:rPr>
        <w:rFonts w:ascii="Arial" w:hAnsi="Arial" w:hint="default"/>
      </w:rPr>
    </w:lvl>
    <w:lvl w:ilvl="6" w:tplc="2B38729A" w:tentative="1">
      <w:start w:val="1"/>
      <w:numFmt w:val="bullet"/>
      <w:lvlText w:val="•"/>
      <w:lvlJc w:val="left"/>
      <w:pPr>
        <w:tabs>
          <w:tab w:val="num" w:pos="5040"/>
        </w:tabs>
        <w:ind w:left="5040" w:hanging="360"/>
      </w:pPr>
      <w:rPr>
        <w:rFonts w:ascii="Arial" w:hAnsi="Arial" w:hint="default"/>
      </w:rPr>
    </w:lvl>
    <w:lvl w:ilvl="7" w:tplc="FABEEBD0" w:tentative="1">
      <w:start w:val="1"/>
      <w:numFmt w:val="bullet"/>
      <w:lvlText w:val="•"/>
      <w:lvlJc w:val="left"/>
      <w:pPr>
        <w:tabs>
          <w:tab w:val="num" w:pos="5760"/>
        </w:tabs>
        <w:ind w:left="5760" w:hanging="360"/>
      </w:pPr>
      <w:rPr>
        <w:rFonts w:ascii="Arial" w:hAnsi="Arial" w:hint="default"/>
      </w:rPr>
    </w:lvl>
    <w:lvl w:ilvl="8" w:tplc="11B217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D57B71"/>
    <w:multiLevelType w:val="hybridMultilevel"/>
    <w:tmpl w:val="4058E4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9504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A9402C"/>
    <w:multiLevelType w:val="hybridMultilevel"/>
    <w:tmpl w:val="A8741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D17FF"/>
    <w:multiLevelType w:val="multilevel"/>
    <w:tmpl w:val="616E4D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DB00B8"/>
    <w:multiLevelType w:val="multilevel"/>
    <w:tmpl w:val="63C84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367245"/>
    <w:multiLevelType w:val="hybridMultilevel"/>
    <w:tmpl w:val="3C841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45CC6"/>
    <w:multiLevelType w:val="multilevel"/>
    <w:tmpl w:val="43CEB88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5566D4"/>
    <w:multiLevelType w:val="hybridMultilevel"/>
    <w:tmpl w:val="C6F09D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887B70"/>
    <w:multiLevelType w:val="multilevel"/>
    <w:tmpl w:val="9FA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1015F5"/>
    <w:multiLevelType w:val="hybridMultilevel"/>
    <w:tmpl w:val="1C50A1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A2FAD"/>
    <w:multiLevelType w:val="multilevel"/>
    <w:tmpl w:val="95624A8C"/>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bullet"/>
      <w:lvlText w:val=""/>
      <w:lvlJc w:val="left"/>
      <w:pPr>
        <w:tabs>
          <w:tab w:val="num" w:pos="2160"/>
        </w:tabs>
        <w:ind w:left="1224" w:hanging="504"/>
      </w:pPr>
      <w:rPr>
        <w:rFonts w:ascii="Symbol" w:hAnsi="Symbol" w:hint="default"/>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15:restartNumberingAfterBreak="0">
    <w:nsid w:val="7E513AE5"/>
    <w:multiLevelType w:val="multilevel"/>
    <w:tmpl w:val="648A9684"/>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511870186">
    <w:abstractNumId w:val="15"/>
  </w:num>
  <w:num w:numId="2" w16cid:durableId="562788978">
    <w:abstractNumId w:val="12"/>
  </w:num>
  <w:num w:numId="3" w16cid:durableId="1414889345">
    <w:abstractNumId w:val="7"/>
  </w:num>
  <w:num w:numId="4" w16cid:durableId="1970667895">
    <w:abstractNumId w:val="16"/>
  </w:num>
  <w:num w:numId="5" w16cid:durableId="924190272">
    <w:abstractNumId w:val="27"/>
  </w:num>
  <w:num w:numId="6" w16cid:durableId="1297448014">
    <w:abstractNumId w:val="30"/>
  </w:num>
  <w:num w:numId="7" w16cid:durableId="264533909">
    <w:abstractNumId w:val="29"/>
  </w:num>
  <w:num w:numId="8" w16cid:durableId="1149513934">
    <w:abstractNumId w:val="9"/>
  </w:num>
  <w:num w:numId="9" w16cid:durableId="1889877599">
    <w:abstractNumId w:val="24"/>
  </w:num>
  <w:num w:numId="10" w16cid:durableId="1281573978">
    <w:abstractNumId w:val="25"/>
  </w:num>
  <w:num w:numId="11" w16cid:durableId="384719983">
    <w:abstractNumId w:val="26"/>
  </w:num>
  <w:num w:numId="12" w16cid:durableId="729810999">
    <w:abstractNumId w:val="14"/>
  </w:num>
  <w:num w:numId="13" w16cid:durableId="1208227668">
    <w:abstractNumId w:val="4"/>
  </w:num>
  <w:num w:numId="14" w16cid:durableId="872764265">
    <w:abstractNumId w:val="19"/>
  </w:num>
  <w:num w:numId="15" w16cid:durableId="1843163811">
    <w:abstractNumId w:val="17"/>
  </w:num>
  <w:num w:numId="16" w16cid:durableId="1326783678">
    <w:abstractNumId w:val="5"/>
  </w:num>
  <w:num w:numId="17" w16cid:durableId="1263949970">
    <w:abstractNumId w:val="21"/>
  </w:num>
  <w:num w:numId="18" w16cid:durableId="5639756">
    <w:abstractNumId w:val="28"/>
  </w:num>
  <w:num w:numId="19" w16cid:durableId="1114983456">
    <w:abstractNumId w:val="2"/>
  </w:num>
  <w:num w:numId="20" w16cid:durableId="1905987234">
    <w:abstractNumId w:val="3"/>
  </w:num>
  <w:num w:numId="21" w16cid:durableId="1862474921">
    <w:abstractNumId w:val="6"/>
  </w:num>
  <w:num w:numId="22" w16cid:durableId="2087534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1692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1543886">
    <w:abstractNumId w:val="8"/>
  </w:num>
  <w:num w:numId="25" w16cid:durableId="819270965">
    <w:abstractNumId w:val="18"/>
  </w:num>
  <w:num w:numId="26" w16cid:durableId="1986739436">
    <w:abstractNumId w:val="22"/>
  </w:num>
  <w:num w:numId="27" w16cid:durableId="1299990768">
    <w:abstractNumId w:val="0"/>
  </w:num>
  <w:num w:numId="28" w16cid:durableId="1255550318">
    <w:abstractNumId w:val="1"/>
  </w:num>
  <w:num w:numId="29" w16cid:durableId="314460196">
    <w:abstractNumId w:val="13"/>
  </w:num>
  <w:num w:numId="30" w16cid:durableId="1345279352">
    <w:abstractNumId w:val="20"/>
  </w:num>
  <w:num w:numId="31" w16cid:durableId="324212693">
    <w:abstractNumId w:val="10"/>
  </w:num>
  <w:num w:numId="32" w16cid:durableId="2976160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5D"/>
    <w:rsid w:val="00010CDB"/>
    <w:rsid w:val="00021E42"/>
    <w:rsid w:val="00052543"/>
    <w:rsid w:val="00055827"/>
    <w:rsid w:val="00062D41"/>
    <w:rsid w:val="000672A1"/>
    <w:rsid w:val="00072E35"/>
    <w:rsid w:val="000758FC"/>
    <w:rsid w:val="00080DFC"/>
    <w:rsid w:val="00087728"/>
    <w:rsid w:val="000942B6"/>
    <w:rsid w:val="000A7BD1"/>
    <w:rsid w:val="000B1313"/>
    <w:rsid w:val="000B4D94"/>
    <w:rsid w:val="000D5CC5"/>
    <w:rsid w:val="00103E75"/>
    <w:rsid w:val="00107CE4"/>
    <w:rsid w:val="001134C8"/>
    <w:rsid w:val="00116BFC"/>
    <w:rsid w:val="00130762"/>
    <w:rsid w:val="00131600"/>
    <w:rsid w:val="00160C10"/>
    <w:rsid w:val="001639C8"/>
    <w:rsid w:val="00165F7A"/>
    <w:rsid w:val="001A6971"/>
    <w:rsid w:val="001E1C61"/>
    <w:rsid w:val="001E4DB1"/>
    <w:rsid w:val="001F162E"/>
    <w:rsid w:val="001F355C"/>
    <w:rsid w:val="0020298E"/>
    <w:rsid w:val="00206268"/>
    <w:rsid w:val="002117E8"/>
    <w:rsid w:val="00215946"/>
    <w:rsid w:val="00222B2B"/>
    <w:rsid w:val="002304B0"/>
    <w:rsid w:val="0025484A"/>
    <w:rsid w:val="00264252"/>
    <w:rsid w:val="00273A0B"/>
    <w:rsid w:val="002A30B7"/>
    <w:rsid w:val="002C0D0F"/>
    <w:rsid w:val="002C27D2"/>
    <w:rsid w:val="002C7776"/>
    <w:rsid w:val="002E3471"/>
    <w:rsid w:val="002E6329"/>
    <w:rsid w:val="002F03B4"/>
    <w:rsid w:val="002F2442"/>
    <w:rsid w:val="002F60EC"/>
    <w:rsid w:val="002F69DB"/>
    <w:rsid w:val="003520CA"/>
    <w:rsid w:val="00362038"/>
    <w:rsid w:val="0036771B"/>
    <w:rsid w:val="00367FA4"/>
    <w:rsid w:val="00370C3E"/>
    <w:rsid w:val="003A349C"/>
    <w:rsid w:val="003B2E97"/>
    <w:rsid w:val="003D6CEF"/>
    <w:rsid w:val="00402475"/>
    <w:rsid w:val="0041262C"/>
    <w:rsid w:val="00433CA2"/>
    <w:rsid w:val="00462F79"/>
    <w:rsid w:val="00477880"/>
    <w:rsid w:val="00484AAD"/>
    <w:rsid w:val="00490837"/>
    <w:rsid w:val="004A6B37"/>
    <w:rsid w:val="004B3D45"/>
    <w:rsid w:val="004C2759"/>
    <w:rsid w:val="004C6336"/>
    <w:rsid w:val="004E542A"/>
    <w:rsid w:val="004E5DC6"/>
    <w:rsid w:val="004E6718"/>
    <w:rsid w:val="004F206E"/>
    <w:rsid w:val="004F5EFD"/>
    <w:rsid w:val="00510548"/>
    <w:rsid w:val="005342BD"/>
    <w:rsid w:val="00545E27"/>
    <w:rsid w:val="00556D00"/>
    <w:rsid w:val="00583C66"/>
    <w:rsid w:val="00595368"/>
    <w:rsid w:val="00597E04"/>
    <w:rsid w:val="005C182F"/>
    <w:rsid w:val="005E5D4A"/>
    <w:rsid w:val="005F7357"/>
    <w:rsid w:val="006616D1"/>
    <w:rsid w:val="00666F15"/>
    <w:rsid w:val="00677582"/>
    <w:rsid w:val="0067790C"/>
    <w:rsid w:val="006A4E37"/>
    <w:rsid w:val="006A5CDE"/>
    <w:rsid w:val="006C09BE"/>
    <w:rsid w:val="006E5D0C"/>
    <w:rsid w:val="00700275"/>
    <w:rsid w:val="00705C15"/>
    <w:rsid w:val="007106AD"/>
    <w:rsid w:val="00727E4C"/>
    <w:rsid w:val="00766023"/>
    <w:rsid w:val="00784D1A"/>
    <w:rsid w:val="007A472D"/>
    <w:rsid w:val="007A573F"/>
    <w:rsid w:val="007D3E5D"/>
    <w:rsid w:val="007D48C2"/>
    <w:rsid w:val="007E22D6"/>
    <w:rsid w:val="00816B0C"/>
    <w:rsid w:val="008333F3"/>
    <w:rsid w:val="00846280"/>
    <w:rsid w:val="008475DA"/>
    <w:rsid w:val="00874CF8"/>
    <w:rsid w:val="00897397"/>
    <w:rsid w:val="008A4048"/>
    <w:rsid w:val="008A4526"/>
    <w:rsid w:val="008D2110"/>
    <w:rsid w:val="008F3FF4"/>
    <w:rsid w:val="008F7840"/>
    <w:rsid w:val="00901480"/>
    <w:rsid w:val="00927C59"/>
    <w:rsid w:val="00932999"/>
    <w:rsid w:val="00965CB2"/>
    <w:rsid w:val="009F43E3"/>
    <w:rsid w:val="00A1308F"/>
    <w:rsid w:val="00A1704A"/>
    <w:rsid w:val="00A34963"/>
    <w:rsid w:val="00A34C83"/>
    <w:rsid w:val="00A442FE"/>
    <w:rsid w:val="00A543F2"/>
    <w:rsid w:val="00A569FC"/>
    <w:rsid w:val="00A70695"/>
    <w:rsid w:val="00A722BF"/>
    <w:rsid w:val="00AA04E7"/>
    <w:rsid w:val="00AB6A3F"/>
    <w:rsid w:val="00AD65AB"/>
    <w:rsid w:val="00B24A34"/>
    <w:rsid w:val="00B45212"/>
    <w:rsid w:val="00B452F9"/>
    <w:rsid w:val="00B67BD6"/>
    <w:rsid w:val="00B80686"/>
    <w:rsid w:val="00BB0B8C"/>
    <w:rsid w:val="00BC2A81"/>
    <w:rsid w:val="00BC3109"/>
    <w:rsid w:val="00BD0E1F"/>
    <w:rsid w:val="00BF0E82"/>
    <w:rsid w:val="00C606BE"/>
    <w:rsid w:val="00C76BBE"/>
    <w:rsid w:val="00C80034"/>
    <w:rsid w:val="00C83792"/>
    <w:rsid w:val="00CB518F"/>
    <w:rsid w:val="00CC2058"/>
    <w:rsid w:val="00CC7DE2"/>
    <w:rsid w:val="00CE6AA7"/>
    <w:rsid w:val="00D2198C"/>
    <w:rsid w:val="00D26DDD"/>
    <w:rsid w:val="00D32BF1"/>
    <w:rsid w:val="00D35BBC"/>
    <w:rsid w:val="00D42E57"/>
    <w:rsid w:val="00D7645F"/>
    <w:rsid w:val="00DA5986"/>
    <w:rsid w:val="00DC5562"/>
    <w:rsid w:val="00DD60AA"/>
    <w:rsid w:val="00E17EC3"/>
    <w:rsid w:val="00E27B2C"/>
    <w:rsid w:val="00E563EC"/>
    <w:rsid w:val="00E64C08"/>
    <w:rsid w:val="00EB1877"/>
    <w:rsid w:val="00EB3F56"/>
    <w:rsid w:val="00EC20DB"/>
    <w:rsid w:val="00ED742E"/>
    <w:rsid w:val="00EE0743"/>
    <w:rsid w:val="00EE0DDE"/>
    <w:rsid w:val="00F16B10"/>
    <w:rsid w:val="00F17968"/>
    <w:rsid w:val="00F26178"/>
    <w:rsid w:val="00F47BE1"/>
    <w:rsid w:val="00F53283"/>
    <w:rsid w:val="00F6787A"/>
    <w:rsid w:val="00F778C5"/>
    <w:rsid w:val="00F861A8"/>
    <w:rsid w:val="00FA3449"/>
    <w:rsid w:val="00FD3A39"/>
    <w:rsid w:val="00FF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B378"/>
  <w15:docId w15:val="{A40AA741-BB65-4A4B-A6D1-4E5B1D9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D3E5D"/>
    <w:pPr>
      <w:keepNext/>
      <w:widowControl w:val="0"/>
      <w:jc w:val="both"/>
      <w:outlineLvl w:val="2"/>
    </w:pPr>
    <w:rPr>
      <w:b/>
      <w:snapToGrid w:val="0"/>
      <w:color w:val="000000"/>
      <w:szCs w:val="20"/>
    </w:rPr>
  </w:style>
  <w:style w:type="paragraph" w:styleId="Heading4">
    <w:name w:val="heading 4"/>
    <w:basedOn w:val="Normal"/>
    <w:next w:val="Normal"/>
    <w:link w:val="Heading4Char"/>
    <w:qFormat/>
    <w:rsid w:val="007D3E5D"/>
    <w:pPr>
      <w:keepNext/>
      <w:widowControl w:val="0"/>
      <w:spacing w:before="60" w:after="60"/>
      <w:outlineLvl w:val="3"/>
    </w:pPr>
    <w:rPr>
      <w:rFonts w:ascii="Arial" w:hAnsi="Arial"/>
      <w:b/>
      <w:snapToGrid w:val="0"/>
      <w:sz w:val="20"/>
      <w:szCs w:val="20"/>
      <w:lang w:val="en-US"/>
    </w:rPr>
  </w:style>
  <w:style w:type="paragraph" w:styleId="Heading8">
    <w:name w:val="heading 8"/>
    <w:basedOn w:val="Normal"/>
    <w:next w:val="Normal"/>
    <w:link w:val="Heading8Char"/>
    <w:qFormat/>
    <w:rsid w:val="007D3E5D"/>
    <w:pPr>
      <w:keepNext/>
      <w:widowControl w:val="0"/>
      <w:spacing w:before="60" w:after="60"/>
      <w:outlineLvl w:val="7"/>
    </w:pPr>
    <w:rPr>
      <w:rFonts w:ascii="Arial" w:hAnsi="Arial"/>
      <w:b/>
      <w:snapToGrid w:val="0"/>
      <w:color w:val="FFFFFF"/>
      <w:sz w:val="20"/>
      <w:szCs w:val="20"/>
      <w:lang w:val="en-US"/>
    </w:rPr>
  </w:style>
  <w:style w:type="paragraph" w:styleId="Heading9">
    <w:name w:val="heading 9"/>
    <w:basedOn w:val="Normal"/>
    <w:next w:val="Normal"/>
    <w:link w:val="Heading9Char"/>
    <w:qFormat/>
    <w:rsid w:val="007D3E5D"/>
    <w:pPr>
      <w:keepNext/>
      <w:widowControl w:val="0"/>
      <w:spacing w:before="60" w:after="60"/>
      <w:outlineLvl w:val="8"/>
    </w:pPr>
    <w:rPr>
      <w:rFonts w:ascii="Arial" w:hAnsi="Arial"/>
      <w:b/>
      <w:snapToGrid w:val="0"/>
      <w:color w:val="FFFFFF"/>
      <w:sz w:val="19"/>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3E5D"/>
    <w:rPr>
      <w:rFonts w:ascii="Times New Roman" w:eastAsia="Times New Roman" w:hAnsi="Times New Roman" w:cs="Times New Roman"/>
      <w:b/>
      <w:snapToGrid w:val="0"/>
      <w:color w:val="000000"/>
      <w:sz w:val="24"/>
      <w:szCs w:val="20"/>
    </w:rPr>
  </w:style>
  <w:style w:type="character" w:customStyle="1" w:styleId="Heading4Char">
    <w:name w:val="Heading 4 Char"/>
    <w:basedOn w:val="DefaultParagraphFont"/>
    <w:link w:val="Heading4"/>
    <w:rsid w:val="007D3E5D"/>
    <w:rPr>
      <w:rFonts w:ascii="Arial" w:eastAsia="Times New Roman" w:hAnsi="Arial" w:cs="Times New Roman"/>
      <w:b/>
      <w:snapToGrid w:val="0"/>
      <w:sz w:val="20"/>
      <w:szCs w:val="20"/>
      <w:lang w:val="en-US"/>
    </w:rPr>
  </w:style>
  <w:style w:type="character" w:customStyle="1" w:styleId="Heading8Char">
    <w:name w:val="Heading 8 Char"/>
    <w:basedOn w:val="DefaultParagraphFont"/>
    <w:link w:val="Heading8"/>
    <w:rsid w:val="007D3E5D"/>
    <w:rPr>
      <w:rFonts w:ascii="Arial" w:eastAsia="Times New Roman" w:hAnsi="Arial" w:cs="Times New Roman"/>
      <w:b/>
      <w:snapToGrid w:val="0"/>
      <w:color w:val="FFFFFF"/>
      <w:sz w:val="20"/>
      <w:szCs w:val="20"/>
      <w:lang w:val="en-US"/>
    </w:rPr>
  </w:style>
  <w:style w:type="character" w:customStyle="1" w:styleId="Heading9Char">
    <w:name w:val="Heading 9 Char"/>
    <w:basedOn w:val="DefaultParagraphFont"/>
    <w:link w:val="Heading9"/>
    <w:rsid w:val="007D3E5D"/>
    <w:rPr>
      <w:rFonts w:ascii="Arial" w:eastAsia="Times New Roman" w:hAnsi="Arial" w:cs="Times New Roman"/>
      <w:b/>
      <w:snapToGrid w:val="0"/>
      <w:color w:val="FFFFFF"/>
      <w:sz w:val="19"/>
      <w:szCs w:val="20"/>
      <w:lang w:val="en-US"/>
    </w:rPr>
  </w:style>
  <w:style w:type="paragraph" w:styleId="NoSpacing">
    <w:name w:val="No Spacing"/>
    <w:link w:val="NoSpacingChar"/>
    <w:uiPriority w:val="1"/>
    <w:qFormat/>
    <w:rsid w:val="007D3E5D"/>
    <w:pPr>
      <w:spacing w:after="0" w:line="240" w:lineRule="auto"/>
    </w:pPr>
    <w:rPr>
      <w:rFonts w:ascii="Calibri" w:eastAsia="Calibri" w:hAnsi="Calibri" w:cs="Times New Roman"/>
    </w:rPr>
  </w:style>
  <w:style w:type="paragraph" w:styleId="ListParagraph">
    <w:name w:val="List Paragraph"/>
    <w:basedOn w:val="Normal"/>
    <w:uiPriority w:val="34"/>
    <w:qFormat/>
    <w:rsid w:val="007D3E5D"/>
    <w:pPr>
      <w:ind w:left="720"/>
      <w:contextualSpacing/>
    </w:pPr>
  </w:style>
  <w:style w:type="paragraph" w:styleId="Header">
    <w:name w:val="header"/>
    <w:basedOn w:val="Normal"/>
    <w:link w:val="HeaderChar"/>
    <w:semiHidden/>
    <w:rsid w:val="007D3E5D"/>
    <w:pPr>
      <w:tabs>
        <w:tab w:val="center" w:pos="4153"/>
        <w:tab w:val="right" w:pos="8306"/>
      </w:tabs>
    </w:pPr>
    <w:rPr>
      <w:rFonts w:ascii="Book Antiqua" w:hAnsi="Book Antiqua"/>
      <w:szCs w:val="20"/>
    </w:rPr>
  </w:style>
  <w:style w:type="character" w:customStyle="1" w:styleId="HeaderChar">
    <w:name w:val="Header Char"/>
    <w:basedOn w:val="DefaultParagraphFont"/>
    <w:link w:val="Header"/>
    <w:semiHidden/>
    <w:rsid w:val="007D3E5D"/>
    <w:rPr>
      <w:rFonts w:ascii="Book Antiqua" w:eastAsia="Times New Roman" w:hAnsi="Book Antiqua" w:cs="Times New Roman"/>
      <w:sz w:val="24"/>
      <w:szCs w:val="20"/>
    </w:rPr>
  </w:style>
  <w:style w:type="paragraph" w:styleId="Footer">
    <w:name w:val="footer"/>
    <w:basedOn w:val="Normal"/>
    <w:link w:val="FooterChar"/>
    <w:rsid w:val="007D3E5D"/>
    <w:pPr>
      <w:tabs>
        <w:tab w:val="center" w:pos="4320"/>
        <w:tab w:val="right" w:pos="8640"/>
      </w:tabs>
    </w:pPr>
  </w:style>
  <w:style w:type="character" w:customStyle="1" w:styleId="FooterChar">
    <w:name w:val="Footer Char"/>
    <w:basedOn w:val="DefaultParagraphFont"/>
    <w:link w:val="Footer"/>
    <w:rsid w:val="007D3E5D"/>
    <w:rPr>
      <w:rFonts w:ascii="Times New Roman" w:eastAsia="Times New Roman" w:hAnsi="Times New Roman" w:cs="Times New Roman"/>
      <w:sz w:val="24"/>
      <w:szCs w:val="24"/>
    </w:rPr>
  </w:style>
  <w:style w:type="character" w:customStyle="1" w:styleId="NoSpacingChar">
    <w:name w:val="No Spacing Char"/>
    <w:link w:val="NoSpacing"/>
    <w:uiPriority w:val="1"/>
    <w:rsid w:val="007D3E5D"/>
    <w:rPr>
      <w:rFonts w:ascii="Calibri" w:eastAsia="Calibri" w:hAnsi="Calibri" w:cs="Times New Roman"/>
    </w:rPr>
  </w:style>
  <w:style w:type="character" w:styleId="CommentReference">
    <w:name w:val="annotation reference"/>
    <w:basedOn w:val="DefaultParagraphFont"/>
    <w:uiPriority w:val="99"/>
    <w:semiHidden/>
    <w:unhideWhenUsed/>
    <w:rsid w:val="007D3E5D"/>
    <w:rPr>
      <w:sz w:val="16"/>
      <w:szCs w:val="16"/>
    </w:rPr>
  </w:style>
  <w:style w:type="paragraph" w:styleId="CommentText">
    <w:name w:val="annotation text"/>
    <w:basedOn w:val="Normal"/>
    <w:link w:val="CommentTextChar"/>
    <w:uiPriority w:val="99"/>
    <w:semiHidden/>
    <w:unhideWhenUsed/>
    <w:rsid w:val="007D3E5D"/>
    <w:rPr>
      <w:sz w:val="20"/>
      <w:szCs w:val="20"/>
    </w:rPr>
  </w:style>
  <w:style w:type="character" w:customStyle="1" w:styleId="CommentTextChar">
    <w:name w:val="Comment Text Char"/>
    <w:basedOn w:val="DefaultParagraphFont"/>
    <w:link w:val="CommentText"/>
    <w:uiPriority w:val="99"/>
    <w:semiHidden/>
    <w:rsid w:val="007D3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E5D"/>
    <w:rPr>
      <w:rFonts w:ascii="Tahoma" w:hAnsi="Tahoma" w:cs="Tahoma"/>
      <w:sz w:val="16"/>
      <w:szCs w:val="16"/>
    </w:rPr>
  </w:style>
  <w:style w:type="character" w:customStyle="1" w:styleId="BalloonTextChar">
    <w:name w:val="Balloon Text Char"/>
    <w:basedOn w:val="DefaultParagraphFont"/>
    <w:link w:val="BalloonText"/>
    <w:uiPriority w:val="99"/>
    <w:semiHidden/>
    <w:rsid w:val="007D3E5D"/>
    <w:rPr>
      <w:rFonts w:ascii="Tahoma" w:eastAsia="Times New Roman" w:hAnsi="Tahoma" w:cs="Tahoma"/>
      <w:sz w:val="16"/>
      <w:szCs w:val="16"/>
    </w:rPr>
  </w:style>
  <w:style w:type="paragraph" w:customStyle="1" w:styleId="Default">
    <w:name w:val="Default"/>
    <w:rsid w:val="006A5CD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D48C2"/>
    <w:pPr>
      <w:widowControl w:val="0"/>
      <w:autoSpaceDE w:val="0"/>
      <w:autoSpaceDN w:val="0"/>
      <w:adjustRightInd w:val="0"/>
      <w:jc w:val="both"/>
    </w:pPr>
    <w:rPr>
      <w:color w:val="FF0000"/>
    </w:rPr>
  </w:style>
  <w:style w:type="character" w:customStyle="1" w:styleId="BodyTextChar">
    <w:name w:val="Body Text Char"/>
    <w:basedOn w:val="DefaultParagraphFont"/>
    <w:link w:val="BodyText"/>
    <w:rsid w:val="007D48C2"/>
    <w:rPr>
      <w:rFonts w:ascii="Times New Roman" w:eastAsia="Times New Roman" w:hAnsi="Times New Roman" w:cs="Times New Roman"/>
      <w:color w:val="FF0000"/>
      <w:sz w:val="24"/>
      <w:szCs w:val="24"/>
    </w:rPr>
  </w:style>
  <w:style w:type="paragraph" w:styleId="CommentSubject">
    <w:name w:val="annotation subject"/>
    <w:basedOn w:val="CommentText"/>
    <w:next w:val="CommentText"/>
    <w:link w:val="CommentSubjectChar"/>
    <w:uiPriority w:val="99"/>
    <w:semiHidden/>
    <w:unhideWhenUsed/>
    <w:rsid w:val="00222B2B"/>
    <w:rPr>
      <w:b/>
      <w:bCs/>
    </w:rPr>
  </w:style>
  <w:style w:type="character" w:customStyle="1" w:styleId="CommentSubjectChar">
    <w:name w:val="Comment Subject Char"/>
    <w:basedOn w:val="CommentTextChar"/>
    <w:link w:val="CommentSubject"/>
    <w:uiPriority w:val="99"/>
    <w:semiHidden/>
    <w:rsid w:val="00222B2B"/>
    <w:rPr>
      <w:rFonts w:ascii="Times New Roman" w:eastAsia="Times New Roman" w:hAnsi="Times New Roman" w:cs="Times New Roman"/>
      <w:b/>
      <w:bCs/>
      <w:sz w:val="20"/>
      <w:szCs w:val="20"/>
    </w:rPr>
  </w:style>
  <w:style w:type="character" w:styleId="Hyperlink">
    <w:name w:val="Hyperlink"/>
    <w:uiPriority w:val="99"/>
    <w:unhideWhenUsed/>
    <w:rsid w:val="00A72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5076">
      <w:bodyDiv w:val="1"/>
      <w:marLeft w:val="0"/>
      <w:marRight w:val="0"/>
      <w:marTop w:val="0"/>
      <w:marBottom w:val="0"/>
      <w:divBdr>
        <w:top w:val="none" w:sz="0" w:space="0" w:color="auto"/>
        <w:left w:val="none" w:sz="0" w:space="0" w:color="auto"/>
        <w:bottom w:val="none" w:sz="0" w:space="0" w:color="auto"/>
        <w:right w:val="none" w:sz="0" w:space="0" w:color="auto"/>
      </w:divBdr>
    </w:div>
    <w:div w:id="493184314">
      <w:bodyDiv w:val="1"/>
      <w:marLeft w:val="0"/>
      <w:marRight w:val="0"/>
      <w:marTop w:val="0"/>
      <w:marBottom w:val="0"/>
      <w:divBdr>
        <w:top w:val="none" w:sz="0" w:space="0" w:color="auto"/>
        <w:left w:val="none" w:sz="0" w:space="0" w:color="auto"/>
        <w:bottom w:val="none" w:sz="0" w:space="0" w:color="auto"/>
        <w:right w:val="none" w:sz="0" w:space="0" w:color="auto"/>
      </w:divBdr>
    </w:div>
    <w:div w:id="755519973">
      <w:bodyDiv w:val="1"/>
      <w:marLeft w:val="0"/>
      <w:marRight w:val="0"/>
      <w:marTop w:val="0"/>
      <w:marBottom w:val="0"/>
      <w:divBdr>
        <w:top w:val="none" w:sz="0" w:space="0" w:color="auto"/>
        <w:left w:val="none" w:sz="0" w:space="0" w:color="auto"/>
        <w:bottom w:val="none" w:sz="0" w:space="0" w:color="auto"/>
        <w:right w:val="none" w:sz="0" w:space="0" w:color="auto"/>
      </w:divBdr>
      <w:divsChild>
        <w:div w:id="2071880815">
          <w:marLeft w:val="446"/>
          <w:marRight w:val="0"/>
          <w:marTop w:val="0"/>
          <w:marBottom w:val="0"/>
          <w:divBdr>
            <w:top w:val="none" w:sz="0" w:space="0" w:color="auto"/>
            <w:left w:val="none" w:sz="0" w:space="0" w:color="auto"/>
            <w:bottom w:val="none" w:sz="0" w:space="0" w:color="auto"/>
            <w:right w:val="none" w:sz="0" w:space="0" w:color="auto"/>
          </w:divBdr>
        </w:div>
      </w:divsChild>
    </w:div>
    <w:div w:id="1026178351">
      <w:bodyDiv w:val="1"/>
      <w:marLeft w:val="0"/>
      <w:marRight w:val="0"/>
      <w:marTop w:val="0"/>
      <w:marBottom w:val="0"/>
      <w:divBdr>
        <w:top w:val="none" w:sz="0" w:space="0" w:color="auto"/>
        <w:left w:val="none" w:sz="0" w:space="0" w:color="auto"/>
        <w:bottom w:val="none" w:sz="0" w:space="0" w:color="auto"/>
        <w:right w:val="none" w:sz="0" w:space="0" w:color="auto"/>
      </w:divBdr>
    </w:div>
    <w:div w:id="1096052795">
      <w:bodyDiv w:val="1"/>
      <w:marLeft w:val="0"/>
      <w:marRight w:val="0"/>
      <w:marTop w:val="0"/>
      <w:marBottom w:val="0"/>
      <w:divBdr>
        <w:top w:val="none" w:sz="0" w:space="0" w:color="auto"/>
        <w:left w:val="none" w:sz="0" w:space="0" w:color="auto"/>
        <w:bottom w:val="none" w:sz="0" w:space="0" w:color="auto"/>
        <w:right w:val="none" w:sz="0" w:space="0" w:color="auto"/>
      </w:divBdr>
    </w:div>
    <w:div w:id="1416436106">
      <w:bodyDiv w:val="1"/>
      <w:marLeft w:val="0"/>
      <w:marRight w:val="0"/>
      <w:marTop w:val="0"/>
      <w:marBottom w:val="0"/>
      <w:divBdr>
        <w:top w:val="none" w:sz="0" w:space="0" w:color="auto"/>
        <w:left w:val="none" w:sz="0" w:space="0" w:color="auto"/>
        <w:bottom w:val="none" w:sz="0" w:space="0" w:color="auto"/>
        <w:right w:val="none" w:sz="0" w:space="0" w:color="auto"/>
      </w:divBdr>
    </w:div>
    <w:div w:id="2011133960">
      <w:bodyDiv w:val="1"/>
      <w:marLeft w:val="0"/>
      <w:marRight w:val="0"/>
      <w:marTop w:val="0"/>
      <w:marBottom w:val="0"/>
      <w:divBdr>
        <w:top w:val="none" w:sz="0" w:space="0" w:color="auto"/>
        <w:left w:val="none" w:sz="0" w:space="0" w:color="auto"/>
        <w:bottom w:val="none" w:sz="0" w:space="0" w:color="auto"/>
        <w:right w:val="none" w:sz="0" w:space="0" w:color="auto"/>
      </w:divBdr>
    </w:div>
    <w:div w:id="20560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hirewildlifetrus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2299</Words>
  <Characters>13109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Green</dc:creator>
  <cp:lastModifiedBy>Georgina Stannard</cp:lastModifiedBy>
  <cp:revision>2</cp:revision>
  <cp:lastPrinted>2019-11-17T10:10:00Z</cp:lastPrinted>
  <dcterms:created xsi:type="dcterms:W3CDTF">2025-02-13T12:04:00Z</dcterms:created>
  <dcterms:modified xsi:type="dcterms:W3CDTF">2025-02-13T12:04:00Z</dcterms:modified>
</cp:coreProperties>
</file>